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4C4" w:rsidRPr="00CB09DD" w:rsidRDefault="004424C4" w:rsidP="00CB09DD">
      <w:pPr>
        <w:tabs>
          <w:tab w:val="left" w:pos="450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9DD">
        <w:rPr>
          <w:rFonts w:ascii="Times New Roman" w:hAnsi="Times New Roman" w:cs="Times New Roman"/>
          <w:b/>
          <w:sz w:val="26"/>
          <w:szCs w:val="26"/>
        </w:rPr>
        <w:t>Лекции №25: «Аминокислоты. Белки».</w:t>
      </w:r>
    </w:p>
    <w:p w:rsidR="004424C4" w:rsidRPr="00CB09DD" w:rsidRDefault="004424C4" w:rsidP="00CB09D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Cs w:val="26"/>
          <w:lang w:eastAsia="ru-RU"/>
        </w:rPr>
      </w:pPr>
      <w:r w:rsidRPr="00CB09DD">
        <w:rPr>
          <w:rFonts w:ascii="Times New Roman" w:hAnsi="Times New Roman" w:cs="Times New Roman"/>
          <w:szCs w:val="26"/>
          <w:lang w:eastAsia="ru-RU"/>
        </w:rPr>
        <w:t xml:space="preserve"> Определение аминокислот. Классификация  </w:t>
      </w:r>
    </w:p>
    <w:p w:rsidR="004424C4" w:rsidRPr="00CB09DD" w:rsidRDefault="004424C4" w:rsidP="00CB09D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Cs w:val="26"/>
          <w:lang w:eastAsia="ru-RU"/>
        </w:rPr>
      </w:pPr>
      <w:r w:rsidRPr="00CB09DD">
        <w:rPr>
          <w:rFonts w:ascii="Times New Roman" w:hAnsi="Times New Roman" w:cs="Times New Roman"/>
          <w:szCs w:val="26"/>
          <w:lang w:eastAsia="ru-RU"/>
        </w:rPr>
        <w:t xml:space="preserve"> Номенклатура. Изомерия </w:t>
      </w:r>
    </w:p>
    <w:p w:rsidR="004424C4" w:rsidRPr="00CB09DD" w:rsidRDefault="004424C4" w:rsidP="00CB09D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Cs w:val="26"/>
          <w:lang w:eastAsia="ru-RU"/>
        </w:rPr>
      </w:pPr>
      <w:r w:rsidRPr="00CB09DD">
        <w:rPr>
          <w:rFonts w:ascii="Times New Roman" w:hAnsi="Times New Roman" w:cs="Times New Roman"/>
          <w:szCs w:val="26"/>
          <w:lang w:eastAsia="ru-RU"/>
        </w:rPr>
        <w:t xml:space="preserve">Способы получения </w:t>
      </w:r>
    </w:p>
    <w:p w:rsidR="004424C4" w:rsidRPr="00CB09DD" w:rsidRDefault="004424C4" w:rsidP="00CB09D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Cs w:val="26"/>
          <w:lang w:eastAsia="ru-RU"/>
        </w:rPr>
      </w:pPr>
      <w:r w:rsidRPr="00CB09DD">
        <w:rPr>
          <w:rFonts w:ascii="Times New Roman" w:hAnsi="Times New Roman" w:cs="Times New Roman"/>
          <w:szCs w:val="26"/>
          <w:lang w:eastAsia="ru-RU"/>
        </w:rPr>
        <w:t>Химические свойства аминоксилот</w:t>
      </w:r>
    </w:p>
    <w:p w:rsidR="004424C4" w:rsidRPr="00CB09DD" w:rsidRDefault="004424C4" w:rsidP="00CB09D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Cs w:val="26"/>
          <w:lang w:eastAsia="ru-RU"/>
        </w:rPr>
      </w:pPr>
      <w:r w:rsidRPr="00CB09DD">
        <w:rPr>
          <w:rFonts w:ascii="Times New Roman" w:hAnsi="Times New Roman" w:cs="Times New Roman"/>
          <w:szCs w:val="26"/>
          <w:lang w:eastAsia="ru-RU"/>
        </w:rPr>
        <w:t>Отдельные предствителиаминокислот</w:t>
      </w:r>
    </w:p>
    <w:p w:rsidR="004424C4" w:rsidRPr="00CB09DD" w:rsidRDefault="004424C4" w:rsidP="00CB09D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Cs w:val="26"/>
          <w:lang w:eastAsia="ru-RU"/>
        </w:rPr>
      </w:pPr>
      <w:r w:rsidRPr="00CB09DD">
        <w:rPr>
          <w:rFonts w:ascii="Times New Roman" w:hAnsi="Times New Roman" w:cs="Times New Roman"/>
          <w:szCs w:val="26"/>
          <w:lang w:eastAsia="ru-RU"/>
        </w:rPr>
        <w:t>Белки: строение, свойства, качественные реакции</w:t>
      </w:r>
    </w:p>
    <w:p w:rsidR="004424C4" w:rsidRPr="005C70FE" w:rsidRDefault="004424C4" w:rsidP="005C70FE">
      <w:pPr>
        <w:pStyle w:val="ListParagraph"/>
        <w:tabs>
          <w:tab w:val="left" w:pos="810"/>
          <w:tab w:val="left" w:pos="990"/>
        </w:tabs>
        <w:spacing w:after="0"/>
        <w:ind w:left="0" w:firstLine="720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4424C4" w:rsidRPr="005C70FE" w:rsidRDefault="004424C4" w:rsidP="005C70FE">
      <w:pPr>
        <w:pStyle w:val="ListParagraph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70F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Определение аминокислот. Классификация  </w:t>
      </w:r>
      <w:r w:rsidRPr="005C70FE">
        <w:rPr>
          <w:rFonts w:ascii="Times New Roman" w:hAnsi="Times New Roman" w:cs="Times New Roman"/>
          <w:sz w:val="26"/>
          <w:szCs w:val="26"/>
        </w:rPr>
        <w:t xml:space="preserve">Аминокислотами называют гетерофункциональные соединения, содержащие одновременно аминогруппу и карбоксильную группы в составе одной молекулы. </w:t>
      </w:r>
    </w:p>
    <w:p w:rsidR="004424C4" w:rsidRPr="005C70FE" w:rsidRDefault="004424C4" w:rsidP="005C70FE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C70F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Классификация аминокислот:</w:t>
      </w:r>
    </w:p>
    <w:p w:rsidR="00363108" w:rsidRPr="005C70FE" w:rsidRDefault="004424C4" w:rsidP="005C70FE">
      <w:pPr>
        <w:pStyle w:val="ListParagraph"/>
        <w:numPr>
          <w:ilvl w:val="0"/>
          <w:numId w:val="3"/>
        </w:numPr>
        <w:tabs>
          <w:tab w:val="left" w:pos="360"/>
        </w:tabs>
        <w:spacing w:after="0"/>
        <w:ind w:left="0" w:firstLine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70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взаимному расположению функциональных групп различают </w:t>
      </w:r>
      <w:r w:rsidRPr="005C70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 -,</w:t>
      </w:r>
      <w:r w:rsidRPr="005C70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 -, </w:t>
      </w:r>
      <w:r w:rsidRPr="005C70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 - и т.д. аминокислоты</w:t>
      </w:r>
    </w:p>
    <w:p w:rsidR="004424C4" w:rsidRPr="005C70FE" w:rsidRDefault="004424C4" w:rsidP="005C70FE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70FE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2609850" cy="695325"/>
            <wp:effectExtent l="0" t="0" r="0" b="0"/>
            <wp:docPr id="81" name="Рисунок 1" descr="http://www.trotted.narod.ru/organic/lec-47/Image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otted.narod.ru/organic/lec-47/Image77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C4" w:rsidRPr="005C70FE" w:rsidRDefault="004424C4" w:rsidP="005C70FE">
      <w:pPr>
        <w:pStyle w:val="ListParagraph"/>
        <w:numPr>
          <w:ilvl w:val="0"/>
          <w:numId w:val="3"/>
        </w:numPr>
        <w:spacing w:after="0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70F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углеводородному радикалу:</w:t>
      </w:r>
    </w:p>
    <w:p w:rsidR="004424C4" w:rsidRPr="005C70FE" w:rsidRDefault="004424C4" w:rsidP="005C70FE">
      <w:pPr>
        <w:spacing w:after="0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70FE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-3810</wp:posOffset>
            </wp:positionV>
            <wp:extent cx="4057650" cy="1457325"/>
            <wp:effectExtent l="19050" t="0" r="0" b="0"/>
            <wp:wrapTight wrapText="bothSides">
              <wp:wrapPolygon edited="0">
                <wp:start x="21296" y="0"/>
                <wp:lineTo x="7301" y="282"/>
                <wp:lineTo x="6794" y="2259"/>
                <wp:lineTo x="7403" y="4518"/>
                <wp:lineTo x="4563" y="7059"/>
                <wp:lineTo x="4766" y="8188"/>
                <wp:lineTo x="21296" y="9035"/>
                <wp:lineTo x="1927" y="11294"/>
                <wp:lineTo x="-101" y="11859"/>
                <wp:lineTo x="-101" y="14965"/>
                <wp:lineTo x="14096" y="18071"/>
                <wp:lineTo x="5882" y="18071"/>
                <wp:lineTo x="5882" y="21176"/>
                <wp:lineTo x="21296" y="21459"/>
                <wp:lineTo x="21600" y="21459"/>
                <wp:lineTo x="21600" y="0"/>
                <wp:lineTo x="21296" y="0"/>
              </wp:wrapPolygon>
            </wp:wrapTight>
            <wp:docPr id="1" name="Picture 1" descr="https://cf.ppt-online.org/files/slide/s/sinK4cemoEQXx0jtyf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s/sinK4cemoEQXx0jtyf/slide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CB"/>
                        </a:clrFrom>
                        <a:clrTo>
                          <a:srgbClr val="FFFFCB">
                            <a:alpha val="0"/>
                          </a:srgbClr>
                        </a:clrTo>
                      </a:clrChange>
                    </a:blip>
                    <a:srcRect l="5109" t="34711" r="5872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4C4" w:rsidRPr="005C70FE" w:rsidRDefault="004424C4" w:rsidP="005C70FE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C70FE" w:rsidRDefault="004424C4" w:rsidP="005C70FE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C70FE" w:rsidRDefault="004424C4" w:rsidP="005C70FE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4424C4" w:rsidP="005A2CBB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4424C4" w:rsidP="005A2CBB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46990</wp:posOffset>
            </wp:positionV>
            <wp:extent cx="1573530" cy="819150"/>
            <wp:effectExtent l="19050" t="0" r="7620" b="0"/>
            <wp:wrapSquare wrapText="bothSides"/>
            <wp:docPr id="3" name="Picture 4" descr="http://900igr.net/up/datas/70418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70418/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53" t="57645" r="53676" b="1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4C4" w:rsidRPr="005A2CBB" w:rsidRDefault="004424C4" w:rsidP="005A2CBB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363108" w:rsidP="005A2CBB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43180</wp:posOffset>
            </wp:positionV>
            <wp:extent cx="1257300" cy="1339215"/>
            <wp:effectExtent l="19050" t="0" r="0" b="0"/>
            <wp:wrapSquare wrapText="bothSides"/>
            <wp:docPr id="83" name="Рисунок 127" descr="http://upload.wikimedia.org/wikipedia/commons/thumb/2/29/%D0%90%D0%BC%D0%B8%D0%BD%D0%BE%D0%BA%D0%B8%D1%81%D0%BB%D0%BE%D1%82%D1%8B.png/600px-%D0%90%D0%BC%D0%B8%D0%BD%D0%BE%D0%BA%D0%B8%D1%81%D0%BB%D0%BE%D1%82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upload.wikimedia.org/wikipedia/commons/thumb/2/29/%D0%90%D0%BC%D0%B8%D0%BD%D0%BE%D0%BA%D0%B8%D1%81%D0%BB%D0%BE%D1%82%D1%8B.png/600px-%D0%90%D0%BC%D0%B8%D0%BD%D0%BE%D0%BA%D0%B8%D1%81%D0%BB%D0%BE%D1%82%D1%8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333" t="77634" r="2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4C4" w:rsidRPr="005A2CBB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96520</wp:posOffset>
            </wp:positionV>
            <wp:extent cx="1228725" cy="1419225"/>
            <wp:effectExtent l="19050" t="0" r="9525" b="0"/>
            <wp:wrapTight wrapText="bothSides">
              <wp:wrapPolygon edited="0">
                <wp:start x="-335" y="0"/>
                <wp:lineTo x="-335" y="21455"/>
                <wp:lineTo x="21767" y="21455"/>
                <wp:lineTo x="21767" y="0"/>
                <wp:lineTo x="-335" y="0"/>
              </wp:wrapPolygon>
            </wp:wrapTight>
            <wp:docPr id="2" name="Рисунок 130" descr="http://kodomo.fbb.msu.ru/FBB/year_09/term1/aminoac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kodomo.fbb.msu.ru/FBB/year_09/term1/aminoacid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358" t="27666" r="20417" b="5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4C4" w:rsidRPr="005A2CBB" w:rsidRDefault="004424C4" w:rsidP="005A2CBB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4424C4" w:rsidP="005A2CBB">
      <w:pPr>
        <w:pStyle w:val="ListParagraph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4424C4" w:rsidP="005A2CBB">
      <w:pPr>
        <w:spacing w:after="0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4424C4" w:rsidP="005A2CBB">
      <w:pPr>
        <w:spacing w:after="0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4424C4" w:rsidP="005A2CBB">
      <w:pPr>
        <w:spacing w:after="0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24C4" w:rsidRPr="005A2CBB" w:rsidRDefault="004424C4" w:rsidP="005A2CBB">
      <w:pPr>
        <w:spacing w:after="0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63108" w:rsidRPr="005A2CBB" w:rsidRDefault="00363108" w:rsidP="005A2CBB">
      <w:pPr>
        <w:pStyle w:val="Heading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270" w:hanging="270"/>
        <w:jc w:val="both"/>
        <w:textAlignment w:val="baseline"/>
        <w:rPr>
          <w:b w:val="0"/>
          <w:bCs w:val="0"/>
          <w:sz w:val="26"/>
          <w:szCs w:val="26"/>
          <w:lang w:val="ru-RU"/>
        </w:rPr>
      </w:pPr>
      <w:r w:rsidRPr="005A2CBB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349250</wp:posOffset>
            </wp:positionV>
            <wp:extent cx="5534025" cy="1504950"/>
            <wp:effectExtent l="19050" t="0" r="9525" b="0"/>
            <wp:wrapSquare wrapText="bothSides"/>
            <wp:docPr id="6" name="Picture 5" descr="https://iknigi.net/books_files/online_html/93809/i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knigi.net/books_files/online_html/93809/i_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4C4" w:rsidRPr="005A2CBB">
        <w:rPr>
          <w:sz w:val="26"/>
          <w:szCs w:val="26"/>
          <w:lang w:val="ru-RU" w:eastAsia="ru-RU"/>
        </w:rPr>
        <w:t>Кислотно- основные свойства:</w:t>
      </w:r>
      <w:r w:rsidRPr="005A2CBB">
        <w:rPr>
          <w:b w:val="0"/>
          <w:bCs w:val="0"/>
          <w:sz w:val="26"/>
          <w:szCs w:val="26"/>
          <w:lang w:val="ru-RU"/>
        </w:rPr>
        <w:t xml:space="preserve"> </w:t>
      </w:r>
    </w:p>
    <w:p w:rsidR="00363108" w:rsidRPr="005A2CBB" w:rsidRDefault="00363108" w:rsidP="005A2CB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363108" w:rsidRPr="005A2CBB" w:rsidRDefault="00363108" w:rsidP="005A2CB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363108" w:rsidRPr="005A2CBB" w:rsidRDefault="00363108" w:rsidP="005A2CB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363108" w:rsidRPr="005A2CBB" w:rsidRDefault="00363108" w:rsidP="005A2CB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363108" w:rsidRPr="005A2CBB" w:rsidRDefault="00363108" w:rsidP="005A2CB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363108" w:rsidRPr="005A2CBB" w:rsidRDefault="00363108" w:rsidP="005A2CB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A45F06" w:rsidRPr="005A2CBB" w:rsidRDefault="00A45F06" w:rsidP="005A2CBB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A2CBB">
        <w:rPr>
          <w:rFonts w:ascii="Times New Roman" w:hAnsi="Times New Roman" w:cs="Times New Roman"/>
          <w:b/>
          <w:sz w:val="26"/>
          <w:szCs w:val="26"/>
          <w:lang w:eastAsia="ru-RU"/>
        </w:rPr>
        <w:lastRenderedPageBreak/>
        <w:t xml:space="preserve">Номенклатура. Изомерия </w:t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Для названия</w:t>
      </w:r>
      <w:r w:rsidRPr="005A2CBB">
        <w:rPr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аминокислот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используют три типа номенклатуры –</w:t>
      </w:r>
      <w:r w:rsidRPr="005A2CBB">
        <w:rPr>
          <w:rStyle w:val="Strong"/>
          <w:sz w:val="26"/>
          <w:szCs w:val="26"/>
          <w:lang w:val="ru-RU"/>
        </w:rPr>
        <w:t xml:space="preserve">тривиальную, рациональнцю и </w:t>
      </w:r>
      <w:r w:rsidRPr="005A2CBB">
        <w:rPr>
          <w:rStyle w:val="Strong"/>
          <w:sz w:val="26"/>
          <w:szCs w:val="26"/>
        </w:rPr>
        <w:t>IUPAC</w:t>
      </w:r>
      <w:r w:rsidRPr="005A2CBB">
        <w:rPr>
          <w:rStyle w:val="Strong"/>
          <w:sz w:val="26"/>
          <w:szCs w:val="26"/>
          <w:lang w:val="ru-RU"/>
        </w:rPr>
        <w:t>.</w:t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По</w:t>
      </w:r>
      <w:r w:rsidRPr="005A2CBB">
        <w:rPr>
          <w:sz w:val="26"/>
          <w:szCs w:val="26"/>
        </w:rPr>
        <w:t> </w:t>
      </w:r>
      <w:r w:rsidRPr="005A2CBB">
        <w:rPr>
          <w:rStyle w:val="Emphasis"/>
          <w:i w:val="0"/>
          <w:sz w:val="26"/>
          <w:szCs w:val="26"/>
          <w:bdr w:val="none" w:sz="0" w:space="0" w:color="auto" w:frame="1"/>
          <w:lang w:val="ru-RU"/>
        </w:rPr>
        <w:t>систематической номенклатуре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(</w:t>
      </w:r>
      <w:r w:rsidRPr="005A2CBB">
        <w:rPr>
          <w:sz w:val="26"/>
          <w:szCs w:val="26"/>
        </w:rPr>
        <w:t>IUPAC</w:t>
      </w:r>
      <w:r w:rsidRPr="005A2CBB">
        <w:rPr>
          <w:sz w:val="26"/>
          <w:szCs w:val="26"/>
          <w:lang w:val="ru-RU"/>
        </w:rPr>
        <w:t>) названия аминокислот образуются из названий соответствующих кислот прибавлением приставки</w:t>
      </w:r>
      <w:r w:rsidRPr="005A2CBB">
        <w:rPr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амино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и указанием места расположения аминогруппы по отношению к карбоксильной группе.</w:t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Нумерация углеродной цепи начинается с атома углерода карбоксильной группы.</w:t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6"/>
          <w:szCs w:val="26"/>
        </w:rPr>
      </w:pPr>
      <w:r w:rsidRPr="005A2CBB">
        <w:rPr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2352675" cy="677377"/>
            <wp:effectExtent l="19050" t="0" r="9525" b="0"/>
            <wp:docPr id="8" name="Picture 8" descr="https://himija-online.ru/wp-content/uploads/2018/01/%D1%81%D0%B8%D1%81%D1%82%D0%B5%D0%BC%D0%B0%D1%82%D0%B8%D1%87%D0%B5%D1%81%D0%BA%D0%B0%D1%8F-%D0%BD%D0%BE%D0%BC%D0%B5%D0%BD%D0%BA%D0%BB%D0%B0%D1%82%D1%83%D1%80%D0%B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mija-online.ru/wp-content/uploads/2018/01/%D1%81%D0%B8%D1%81%D1%82%D0%B5%D0%BC%D0%B0%D1%82%D0%B8%D1%87%D0%B5%D1%81%D0%BA%D0%B0%D1%8F-%D0%BD%D0%BE%D0%BC%D0%B5%D0%BD%D0%BA%D0%BB%D0%B0%D1%82%D1%83%D1%80%D0%B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7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По</w:t>
      </w:r>
      <w:r w:rsidR="00E91889" w:rsidRPr="005A2CBB">
        <w:rPr>
          <w:sz w:val="26"/>
          <w:szCs w:val="26"/>
          <w:lang w:val="ru-RU"/>
        </w:rPr>
        <w:t xml:space="preserve"> </w:t>
      </w:r>
      <w:r w:rsidRPr="005A2CBB">
        <w:rPr>
          <w:rStyle w:val="Emphasis"/>
          <w:i w:val="0"/>
          <w:sz w:val="26"/>
          <w:szCs w:val="26"/>
          <w:bdr w:val="none" w:sz="0" w:space="0" w:color="auto" w:frame="1"/>
          <w:lang w:val="ru-RU"/>
        </w:rPr>
        <w:t>рациональной номенклатуре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к тривиальному названию карбоновой кислоты добавляется приставка</w:t>
      </w:r>
      <w:r w:rsidR="00E91889" w:rsidRPr="005A2CBB">
        <w:rPr>
          <w:sz w:val="26"/>
          <w:szCs w:val="26"/>
          <w:lang w:val="ru-RU"/>
        </w:rPr>
        <w:t xml:space="preserve"> </w:t>
      </w:r>
      <w:r w:rsidRPr="005A2CBB">
        <w:rPr>
          <w:rStyle w:val="Strong"/>
          <w:b w:val="0"/>
          <w:sz w:val="26"/>
          <w:szCs w:val="26"/>
          <w:lang w:val="ru-RU"/>
        </w:rPr>
        <w:t>амино</w:t>
      </w:r>
      <w:r w:rsidR="00E91889" w:rsidRPr="005A2CBB">
        <w:rPr>
          <w:sz w:val="26"/>
          <w:szCs w:val="26"/>
          <w:lang w:val="ru-RU"/>
        </w:rPr>
        <w:t xml:space="preserve"> </w:t>
      </w:r>
      <w:r w:rsidRPr="005A2CBB">
        <w:rPr>
          <w:sz w:val="26"/>
          <w:szCs w:val="26"/>
          <w:lang w:val="ru-RU"/>
        </w:rPr>
        <w:t>с указанием положения аминогруппы буквой греческого алфавита.</w:t>
      </w:r>
    </w:p>
    <w:p w:rsidR="00A45F06" w:rsidRPr="005A2CBB" w:rsidRDefault="00E91889" w:rsidP="005A2CB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6"/>
          <w:szCs w:val="26"/>
          <w:lang w:val="ru-RU"/>
        </w:rPr>
      </w:pPr>
      <w:r w:rsidRPr="005A2CBB"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5454015</wp:posOffset>
            </wp:positionH>
            <wp:positionV relativeFrom="paragraph">
              <wp:posOffset>938530</wp:posOffset>
            </wp:positionV>
            <wp:extent cx="912495" cy="733425"/>
            <wp:effectExtent l="19050" t="0" r="1905" b="0"/>
            <wp:wrapSquare wrapText="bothSides"/>
            <wp:docPr id="10" name="Picture 10" descr="https://himija-online.ru/wp-content/uploads/2018/01/%D1%84%D0%BB%D0%BE%D0%BC%D1%83%D0%BB%D0%B0-%D0%B0%D0%BC%D0%B8%D0%BD%D0%BE%D0%BA%D0%B8%D1%81%D0%BB%D0%BE%D1%82_%D0%BE%D0%B1%D1%89%D0%B0%D1%8F_%D1%82%D0%B0%D0%B1%D0%BB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mija-online.ru/wp-content/uploads/2018/01/%D1%84%D0%BB%D0%BE%D0%BC%D1%83%D0%BB%D0%B0-%D0%B0%D0%BC%D0%B8%D0%BD%D0%BE%D0%BA%D0%B8%D1%81%D0%BB%D0%BE%D1%82_%D0%BE%D0%B1%D1%89%D0%B0%D1%8F_%D1%82%D0%B0%D0%B1%D0%BB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F06" w:rsidRPr="005A2CBB">
        <w:rPr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2400300" cy="783646"/>
            <wp:effectExtent l="19050" t="0" r="0" b="0"/>
            <wp:docPr id="9" name="Picture 9" descr="https://himija-online.ru/wp-content/uploads/2018/01/%D1%80%D0%B0%D1%86%D0%B8%D0%BE%D0%BD%D0%B0%D0%BB%D1%8C%D0%BD%D0%B0%D1%8F-%D0%BD%D0%BE%D0%BC%D0%B5%D0%BD%D0%BA%D0%BB%D0%B0%D1%82%D1%83%D1%80%D0%B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mija-online.ru/wp-content/uploads/2018/01/%D1%80%D0%B0%D1%86%D0%B8%D0%BE%D0%BD%D0%B0%D0%BB%D1%8C%D0%BD%D0%B0%D1%8F-%D0%BD%D0%BE%D0%BC%D0%B5%D0%BD%D0%BA%D0%BB%D0%B0%D1%82%D1%83%D1%80%D0%B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8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9" w:rsidRPr="005A2CBB" w:rsidRDefault="00E91889" w:rsidP="005A2C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CBB">
        <w:rPr>
          <w:rStyle w:val="Strong"/>
          <w:rFonts w:ascii="Times New Roman" w:hAnsi="Times New Roman" w:cs="Times New Roman"/>
          <w:bCs w:val="0"/>
          <w:sz w:val="26"/>
          <w:szCs w:val="26"/>
        </w:rPr>
        <w:t>Н</w:t>
      </w:r>
      <w:r w:rsidR="00A45F06" w:rsidRPr="005A2CBB">
        <w:rPr>
          <w:rStyle w:val="Strong"/>
          <w:rFonts w:ascii="Times New Roman" w:hAnsi="Times New Roman" w:cs="Times New Roman"/>
          <w:bCs w:val="0"/>
          <w:sz w:val="26"/>
          <w:szCs w:val="26"/>
        </w:rPr>
        <w:t>екоторы</w:t>
      </w:r>
      <w:r w:rsidRPr="005A2CBB">
        <w:rPr>
          <w:rStyle w:val="Strong"/>
          <w:rFonts w:ascii="Times New Roman" w:hAnsi="Times New Roman" w:cs="Times New Roman"/>
          <w:bCs w:val="0"/>
          <w:sz w:val="26"/>
          <w:szCs w:val="26"/>
        </w:rPr>
        <w:t>е</w:t>
      </w:r>
      <w:r w:rsidR="00A45F06" w:rsidRPr="005A2CBB">
        <w:rPr>
          <w:rStyle w:val="Strong"/>
          <w:rFonts w:ascii="Times New Roman" w:hAnsi="Times New Roman" w:cs="Times New Roman"/>
          <w:bCs w:val="0"/>
          <w:sz w:val="26"/>
          <w:szCs w:val="26"/>
        </w:rPr>
        <w:t> </w:t>
      </w:r>
      <w:r w:rsidR="00A45F06" w:rsidRPr="005A2CBB">
        <w:rPr>
          <w:rFonts w:ascii="Times New Roman" w:hAnsi="Times New Roman" w:cs="Times New Roman"/>
          <w:bCs/>
          <w:sz w:val="26"/>
          <w:szCs w:val="26"/>
        </w:rPr>
        <w:t>α</w:t>
      </w:r>
      <w:r w:rsidR="00A45F06" w:rsidRPr="005A2CBB">
        <w:rPr>
          <w:rStyle w:val="Strong"/>
          <w:rFonts w:ascii="Times New Roman" w:hAnsi="Times New Roman" w:cs="Times New Roman"/>
          <w:bCs w:val="0"/>
          <w:sz w:val="26"/>
          <w:szCs w:val="26"/>
        </w:rPr>
        <w:t>-аминокислот</w:t>
      </w:r>
      <w:r w:rsidRPr="005A2CBB">
        <w:rPr>
          <w:rStyle w:val="Strong"/>
          <w:rFonts w:ascii="Times New Roman" w:hAnsi="Times New Roman" w:cs="Times New Roman"/>
          <w:bCs w:val="0"/>
          <w:sz w:val="26"/>
          <w:szCs w:val="26"/>
        </w:rPr>
        <w:t>ы</w:t>
      </w:r>
      <w:r w:rsidR="00A45F06" w:rsidRPr="005A2CBB">
        <w:rPr>
          <w:rStyle w:val="Strong"/>
          <w:rFonts w:ascii="Times New Roman" w:hAnsi="Times New Roman" w:cs="Times New Roman"/>
          <w:bCs w:val="0"/>
          <w:sz w:val="26"/>
          <w:szCs w:val="26"/>
        </w:rPr>
        <w:t xml:space="preserve">, остатки которых входят в состав </w:t>
      </w:r>
      <w:r w:rsidR="00A45F06" w:rsidRPr="005A2CBB">
        <w:rPr>
          <w:rFonts w:ascii="Times New Roman" w:hAnsi="Times New Roman" w:cs="Times New Roman"/>
          <w:sz w:val="26"/>
          <w:szCs w:val="26"/>
        </w:rPr>
        <w:t>белков</w:t>
      </w:r>
      <w:r w:rsidRPr="005A2CBB">
        <w:rPr>
          <w:rFonts w:ascii="Times New Roman" w:hAnsi="Times New Roman" w:cs="Times New Roman"/>
          <w:sz w:val="26"/>
          <w:szCs w:val="26"/>
        </w:rPr>
        <w:t xml:space="preserve"> и играют важную роль в процессах жизнедеятельности животных и растений, имеют тривиальные названия.</w:t>
      </w:r>
    </w:p>
    <w:p w:rsidR="00E91889" w:rsidRPr="005A2CBB" w:rsidRDefault="00E91889" w:rsidP="005A2CB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5A2CBB">
        <w:rPr>
          <w:rFonts w:ascii="Times New Roman" w:hAnsi="Times New Roman" w:cs="Times New Roman"/>
          <w:sz w:val="26"/>
          <w:szCs w:val="26"/>
        </w:rPr>
        <w:t> </w:t>
      </w:r>
      <w:hyperlink r:id="rId20" w:tgtFrame="_blank" w:history="1">
        <w:r w:rsidRPr="005A2CBB">
          <w:rPr>
            <w:rStyle w:val="Hyperlink"/>
            <w:rFonts w:ascii="Times New Roman" w:hAnsi="Times New Roman" w:cs="Times New Roman"/>
            <w:color w:val="auto"/>
            <w:sz w:val="26"/>
            <w:szCs w:val="26"/>
          </w:rPr>
          <w:t>Некоторые важнейшие α-аминокислоты</w:t>
        </w:r>
      </w:hyperlink>
      <w:r w:rsidRPr="005A2CBB">
        <w:rPr>
          <w:rFonts w:ascii="Times New Roman" w:hAnsi="Times New Roman" w:cs="Times New Roman"/>
          <w:sz w:val="26"/>
          <w:szCs w:val="26"/>
        </w:rPr>
        <w:t> </w:t>
      </w:r>
    </w:p>
    <w:tbl>
      <w:tblPr>
        <w:tblW w:w="0" w:type="auto"/>
        <w:shd w:val="clear" w:color="auto" w:fill="EEE8DD"/>
        <w:tblCellMar>
          <w:left w:w="0" w:type="dxa"/>
          <w:right w:w="0" w:type="dxa"/>
        </w:tblCellMar>
        <w:tblLook w:val="04A0"/>
      </w:tblPr>
      <w:tblGrid>
        <w:gridCol w:w="2906"/>
        <w:gridCol w:w="2877"/>
        <w:gridCol w:w="3775"/>
      </w:tblGrid>
      <w:tr w:rsidR="00512DAB" w:rsidRPr="005A2CBB" w:rsidTr="00CA5107">
        <w:tc>
          <w:tcPr>
            <w:tcW w:w="2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Аминокислота</w:t>
            </w:r>
          </w:p>
        </w:tc>
        <w:tc>
          <w:tcPr>
            <w:tcW w:w="2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Сокращённое</w:t>
            </w:r>
          </w:p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обозначение</w:t>
            </w:r>
          </w:p>
        </w:tc>
        <w:tc>
          <w:tcPr>
            <w:tcW w:w="3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Строение радикала ( R )</w:t>
            </w:r>
          </w:p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Глицин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Gly (Гли)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8E607E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647700" cy="320823"/>
                  <wp:effectExtent l="19050" t="0" r="0" b="0"/>
                  <wp:docPr id="5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1473" t="5126" r="68401" b="9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2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Аланин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Ala (Ала)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8E607E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52475" cy="495678"/>
                  <wp:effectExtent l="19050" t="0" r="9525" b="0"/>
                  <wp:docPr id="16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1275" t="8616" r="68716" b="8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9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Валин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Val (Вал)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8E607E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674370" cy="428625"/>
                  <wp:effectExtent l="19050" t="0" r="0" b="0"/>
                  <wp:docPr id="14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8860" t="13106" r="68897" b="8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93" cy="42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Лейцин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Leu (Лей)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F9734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53979" cy="447675"/>
                  <wp:effectExtent l="19050" t="0" r="8021" b="0"/>
                  <wp:docPr id="18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8230" t="17944" r="69355" b="77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79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Серин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Ser (Сер)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F9734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27656" cy="457200"/>
                  <wp:effectExtent l="19050" t="0" r="0" b="0"/>
                  <wp:docPr id="27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678" t="75223" r="68880" b="20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5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Тирозин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Tyr (Тир)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CA5107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42950" cy="371475"/>
                  <wp:effectExtent l="19050" t="0" r="0" b="0"/>
                  <wp:docPr id="29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795" t="95128" r="68880" b="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Аспарагиновая кислота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Asp (Асп)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F9734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57250" cy="466725"/>
                  <wp:effectExtent l="19050" t="0" r="0" b="0"/>
                  <wp:docPr id="2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8555" t="41236" r="68800" b="54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Глутаминовая кислота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Glu (Глу)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F9734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66775" cy="416846"/>
                  <wp:effectExtent l="19050" t="0" r="9525" b="0"/>
                  <wp:docPr id="25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641" t="45574" r="68501" b="50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16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Цистеин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Cys (Цис)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CA5107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91347" cy="504825"/>
                  <wp:effectExtent l="19050" t="0" r="8753" b="0"/>
                  <wp:docPr id="31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9108" t="90018" r="68880" b="5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47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Аспарагин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Asn (Асн)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CA5107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56259" cy="438150"/>
                  <wp:effectExtent l="19050" t="0" r="5741" b="0"/>
                  <wp:docPr id="65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7400" t="85086" r="68691" b="10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59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Лизин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Lys (Лиз)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CA5107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66775" cy="392310"/>
                  <wp:effectExtent l="19050" t="0" r="9525" b="0"/>
                  <wp:docPr id="67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462" t="26916" r="68678" b="6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3" cy="39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AB" w:rsidRPr="005A2CBB" w:rsidTr="00CA5107">
        <w:tc>
          <w:tcPr>
            <w:tcW w:w="2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Фенилаланин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E91889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sz w:val="26"/>
                <w:szCs w:val="26"/>
              </w:rPr>
              <w:t>Phen (Фен)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889" w:rsidRPr="005A2CBB" w:rsidRDefault="00CA5107" w:rsidP="005A2CB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5A2CBB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781050" cy="509942"/>
                  <wp:effectExtent l="19050" t="0" r="0" b="0"/>
                  <wp:docPr id="68" name="Picture 11" descr="https://himija-online.ru/wp-content/uploads/2018/01/%D0%B0%D0%BA_%D0%BE%D1%81%D1%82%D0%B0%D1%82%D0%BA%D0%B8-%D0%B2%D1%85%D0%BE%D0%B4%D1%8F%D1%82-%D0%B2-%D1%81%D0%BE%D1%81%D1%82%D0%B0%D0%B2-%D0%B1%D0%B5%D0%BB%D0%BA%D0%BE%D0%B2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imija-online.ru/wp-content/uploads/2018/01/%D0%B0%D0%BA_%D0%BE%D1%81%D1%82%D0%B0%D1%82%D0%BA%D0%B8-%D0%B2%D1%85%D0%BE%D0%B4%D1%8F%D1%82-%D0%B2-%D1%81%D0%BE%D1%81%D1%82%D0%B0%D0%B2-%D0%B1%D0%B5%D0%BB%D0%BA%D0%BE%D0%B2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8349" t="59775" r="68691" b="3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0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889" w:rsidRPr="005A2CBB" w:rsidRDefault="00E91889" w:rsidP="005A2CB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Если в молекуле аминокислоты содержится две аминогруппы, то в ее названии используется приставка</w:t>
      </w:r>
      <w:r w:rsidRPr="005A2CBB">
        <w:rPr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диамино</w:t>
      </w:r>
      <w:r w:rsidRPr="005A2CBB">
        <w:rPr>
          <w:sz w:val="26"/>
          <w:szCs w:val="26"/>
          <w:lang w:val="ru-RU"/>
        </w:rPr>
        <w:t>, три группы</w:t>
      </w:r>
      <w:r w:rsidRPr="005A2CBB">
        <w:rPr>
          <w:sz w:val="26"/>
          <w:szCs w:val="26"/>
        </w:rPr>
        <w:t> NH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–</w:t>
      </w:r>
      <w:r w:rsidRPr="005A2CBB">
        <w:rPr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триамино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и т.д.</w:t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</w:rPr>
      </w:pPr>
      <w:r w:rsidRPr="005A2CBB">
        <w:rPr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1323975" cy="734733"/>
            <wp:effectExtent l="19050" t="0" r="9525" b="0"/>
            <wp:docPr id="12" name="Picture 12" descr="https://himija-online.ru/wp-content/uploads/2018/01/23-%D0%B4%D0%B8%D0%B0%D0%BC%D0%B8%D0%BD%D0%BE%D0%BF%D1%80%D0%BE%D0%BF%D0%B0%D0%BD%D0%BE%D0%B2%D0%B0%D1%8F-%D0%BA%D0%B8%D1%81%D0%BB%D0%BE%D1%82%D0%B0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mija-online.ru/wp-content/uploads/2018/01/23-%D0%B4%D0%B8%D0%B0%D0%BC%D0%B8%D0%BD%D0%BE%D0%BF%D1%80%D0%BE%D0%BF%D0%B0%D0%BD%D0%BE%D0%B2%D0%B0%D1%8F-%D0%BA%D0%B8%D1%81%D0%BB%D0%BE%D1%82%D0%B0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3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Наличие двух или трех карбоксильных групп отражается в названии суффиксом</w:t>
      </w:r>
      <w:r w:rsidRPr="005A2CBB">
        <w:rPr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–диовая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или</w:t>
      </w:r>
      <w:r w:rsidRPr="005A2CBB">
        <w:rPr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-триовая кислота</w:t>
      </w:r>
      <w:r w:rsidRPr="005A2CBB">
        <w:rPr>
          <w:sz w:val="26"/>
          <w:szCs w:val="26"/>
          <w:lang w:val="ru-RU"/>
        </w:rPr>
        <w:t>.</w:t>
      </w:r>
    </w:p>
    <w:p w:rsidR="00A45F06" w:rsidRPr="005A2CBB" w:rsidRDefault="00A45F0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1412846" cy="819150"/>
            <wp:effectExtent l="19050" t="0" r="0" b="0"/>
            <wp:docPr id="13" name="Picture 13" descr="https://himija-online.ru/wp-content/uploads/2018/01/2-%D0%B0%D0%BC%D0%B8%D0%BD%D0%BE%D0%B1%D1%83%D1%82%D0%B0%D0%BD%D0%B4%D0%B8%D0%BE%D0%B2%D0%B0%D1%8F-%D0%BA%D0%B8%D1%81%D0%BB%D0%BE%D1%82%D0%B0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mija-online.ru/wp-content/uploads/2018/01/2-%D0%B0%D0%BC%D0%B8%D0%BD%D0%BE%D0%B1%D1%83%D1%82%D0%B0%D0%BD%D0%B4%D0%B8%D0%BE%D0%B2%D0%B0%D1%8F-%D0%BA%D0%B8%D1%81%D0%BB%D0%BE%D1%82%D0%B0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46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7F" w:rsidRPr="005A2CBB" w:rsidRDefault="00D85E7F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sz w:val="26"/>
          <w:szCs w:val="26"/>
        </w:rPr>
        <w:t>Для аминокислот известны два вида</w:t>
      </w:r>
      <w:r w:rsidR="00512DAB" w:rsidRPr="005A2C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изомерии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>:</w:t>
      </w:r>
      <w:r w:rsidR="00512DAB" w:rsidRPr="005A2C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структурная</w:t>
      </w:r>
      <w:r w:rsidR="00512DAB" w:rsidRPr="005A2C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>и</w:t>
      </w:r>
      <w:r w:rsidR="00512DAB" w:rsidRPr="005A2C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пространственная (оптическая изомерия).</w:t>
      </w:r>
    </w:p>
    <w:p w:rsidR="00D85E7F" w:rsidRPr="005A2CBB" w:rsidRDefault="00D85E7F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b/>
          <w:sz w:val="26"/>
          <w:szCs w:val="26"/>
        </w:rPr>
        <w:t>Структурная изомерия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 xml:space="preserve"> связана с особенностями строения углеродного скелета и взаимным расположением функциональных групп.</w:t>
      </w:r>
    </w:p>
    <w:p w:rsidR="00D85E7F" w:rsidRPr="005A2CBB" w:rsidRDefault="00D85E7F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1. Изомерия углеродного скелета</w:t>
      </w:r>
    </w:p>
    <w:p w:rsidR="00D85E7F" w:rsidRPr="005A2CBB" w:rsidRDefault="00D85E7F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A2CBB">
        <w:rPr>
          <w:rFonts w:ascii="Times New Roman" w:eastAsia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val="en-US"/>
        </w:rPr>
        <w:drawing>
          <wp:inline distT="0" distB="0" distL="0" distR="0">
            <wp:extent cx="2562225" cy="925044"/>
            <wp:effectExtent l="19050" t="0" r="9525" b="0"/>
            <wp:docPr id="73" name="Picture 7" descr="https://himija-online.ru/wp-content/uploads/2018/01/%D0%B8%D0%B7%D0%BE%D0%BC%D0%B5%D1%80%D0%B8%D1%8F-%D1%83%D0%B3%D0%BB%D0%B5%D1%80%D0%BE%D0%B4%D0%BD%D0%BE%D0%B3%D0%BE-%D1%81%D0%BA%D0%B5%D0%BB%D0%B5%D1%82%D0%B0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mija-online.ru/wp-content/uploads/2018/01/%D0%B8%D0%B7%D0%BE%D0%BC%D0%B5%D1%80%D0%B8%D1%8F-%D1%83%D0%B3%D0%BB%D0%B5%D1%80%D0%BE%D0%B4%D0%BD%D0%BE%D0%B3%D0%BE-%D1%81%D0%BA%D0%B5%D0%BB%D0%B5%D1%82%D0%B0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2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7F" w:rsidRPr="005A2CBB" w:rsidRDefault="00D85E7F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2. Изомерия положения аминогруппы</w:t>
      </w:r>
    </w:p>
    <w:p w:rsidR="00D85E7F" w:rsidRPr="005A2CBB" w:rsidRDefault="00D85E7F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A2CBB">
        <w:rPr>
          <w:rFonts w:ascii="Times New Roman" w:eastAsia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val="en-US"/>
        </w:rPr>
        <w:drawing>
          <wp:inline distT="0" distB="0" distL="0" distR="0">
            <wp:extent cx="3324225" cy="944112"/>
            <wp:effectExtent l="19050" t="0" r="9525" b="0"/>
            <wp:docPr id="72" name="Picture 8" descr="https://himija-online.ru/wp-content/uploads/2018/01/%D0%B8%D1%85%D0%BE%D0%BC%D0%B5%D1%80%D0%B8%D1%8F-%D0%BF%D0%BE%D0%BB%D0%BE%D0%B6%D0%B5%D0%BD%D0%B8%D1%8F-%D0%B0%D0%BC%D0%B8%D0%BD%D0%BE%D0%B3%D1%80%D1%83%D0%BF%D0%BF%D1%8B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mija-online.ru/wp-content/uploads/2018/01/%D0%B8%D1%85%D0%BE%D0%BC%D0%B5%D1%80%D0%B8%D1%8F-%D0%BF%D0%BE%D0%BB%D0%BE%D0%B6%D0%B5%D0%BD%D0%B8%D1%8F-%D0%B0%D0%BC%D0%B8%D0%BD%D0%BE%D0%B3%D1%80%D1%83%D0%BF%D0%BF%D1%8B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4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AB" w:rsidRPr="005A2CBB" w:rsidRDefault="00512DAB" w:rsidP="005A2CB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b/>
          <w:sz w:val="26"/>
          <w:szCs w:val="26"/>
          <w:lang w:val="ru-RU"/>
        </w:rPr>
        <w:lastRenderedPageBreak/>
        <w:t>Оптическая изомерия.</w:t>
      </w:r>
      <w:r w:rsidRPr="005A2CBB">
        <w:rPr>
          <w:sz w:val="26"/>
          <w:szCs w:val="26"/>
          <w:lang w:val="ru-RU"/>
        </w:rPr>
        <w:t xml:space="preserve"> Все </w:t>
      </w:r>
      <w:r w:rsidRPr="005A2CBB">
        <w:rPr>
          <w:sz w:val="26"/>
          <w:szCs w:val="26"/>
        </w:rPr>
        <w:t>α</w:t>
      </w:r>
      <w:r w:rsidRPr="005A2CBB">
        <w:rPr>
          <w:sz w:val="26"/>
          <w:szCs w:val="26"/>
          <w:lang w:val="ru-RU"/>
        </w:rPr>
        <w:t xml:space="preserve">-аминокислоты, кроме глицина </w:t>
      </w:r>
      <w:r w:rsidRPr="005A2CBB">
        <w:rPr>
          <w:sz w:val="26"/>
          <w:szCs w:val="26"/>
        </w:rPr>
        <w:t>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</w:rPr>
        <w:t>N</w:t>
      </w:r>
      <w:r w:rsidRPr="005A2CBB">
        <w:rPr>
          <w:sz w:val="26"/>
          <w:szCs w:val="26"/>
          <w:lang w:val="ru-RU"/>
        </w:rPr>
        <w:t>-</w:t>
      </w:r>
      <w:r w:rsidRPr="005A2CBB">
        <w:rPr>
          <w:sz w:val="26"/>
          <w:szCs w:val="26"/>
        </w:rPr>
        <w:t>CH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  <w:lang w:val="ru-RU"/>
        </w:rPr>
        <w:t>-</w:t>
      </w:r>
      <w:r w:rsidRPr="005A2CBB">
        <w:rPr>
          <w:sz w:val="26"/>
          <w:szCs w:val="26"/>
        </w:rPr>
        <w:t>COOH</w:t>
      </w:r>
      <w:r w:rsidRPr="005A2CBB">
        <w:rPr>
          <w:sz w:val="26"/>
          <w:szCs w:val="26"/>
          <w:lang w:val="ru-RU"/>
        </w:rPr>
        <w:t>, содержат асимметрический атом углерода (</w:t>
      </w:r>
      <w:r w:rsidRPr="005A2CBB">
        <w:rPr>
          <w:sz w:val="26"/>
          <w:szCs w:val="26"/>
        </w:rPr>
        <w:t>a</w:t>
      </w:r>
      <w:r w:rsidRPr="005A2CBB">
        <w:rPr>
          <w:sz w:val="26"/>
          <w:szCs w:val="26"/>
          <w:lang w:val="ru-RU"/>
        </w:rPr>
        <w:t>-атом) и могут существовать в виде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оптических изомеров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(зеркальных антиподов).</w:t>
      </w:r>
    </w:p>
    <w:p w:rsidR="00512DAB" w:rsidRPr="005A2CBB" w:rsidRDefault="00512DAB" w:rsidP="005A2CB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6"/>
          <w:szCs w:val="26"/>
        </w:rPr>
      </w:pPr>
      <w:r w:rsidRPr="005A2CBB">
        <w:rPr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2657475" cy="1204900"/>
            <wp:effectExtent l="19050" t="0" r="9525" b="0"/>
            <wp:docPr id="33" name="Picture 33" descr="https://himija-online.ru/wp-content/uploads/2018/01/%D0%BE%D0%BF%D1%82%D0%B8%D1%87%D0%B5%D1%81%D0%BA%D0%B8%D0%B5-%D0%B8%D0%B7%D0%BE%D0%BC%D0%B5%D1%80%D1%8B-%D0%B0%D0%BB%D0%B0%D0%BD%D0%B8%D0%BD%D0%B0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imija-online.ru/wp-content/uploads/2018/01/%D0%BE%D0%BF%D1%82%D0%B8%D1%87%D0%B5%D1%81%D0%BA%D0%B8%D0%B5-%D0%B8%D0%B7%D0%BE%D0%BC%D0%B5%D1%80%D1%8B-%D0%B0%D0%BB%D0%B0%D0%BD%D0%B8%D0%BD%D0%B0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21" cy="120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AB" w:rsidRPr="005A2CBB" w:rsidRDefault="00512DAB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 xml:space="preserve">Оптическая изомерия природных </w:t>
      </w:r>
      <w:r w:rsidRPr="005A2CBB">
        <w:rPr>
          <w:sz w:val="26"/>
          <w:szCs w:val="26"/>
        </w:rPr>
        <w:t>α</w:t>
      </w:r>
      <w:r w:rsidRPr="005A2CBB">
        <w:rPr>
          <w:sz w:val="26"/>
          <w:szCs w:val="26"/>
          <w:lang w:val="ru-RU"/>
        </w:rPr>
        <w:t>-аминокислот играет важную роль в процессах биосинтеза белка.</w:t>
      </w:r>
    </w:p>
    <w:p w:rsidR="00CA5107" w:rsidRPr="005A2CBB" w:rsidRDefault="00CA5107" w:rsidP="005A2CBB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A45F06" w:rsidRPr="005A2CBB" w:rsidRDefault="00A45F06" w:rsidP="005A2CBB">
      <w:pPr>
        <w:pStyle w:val="ListParagraph"/>
        <w:numPr>
          <w:ilvl w:val="0"/>
          <w:numId w:val="4"/>
        </w:numPr>
        <w:spacing w:after="0"/>
        <w:ind w:left="0" w:firstLine="72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A2CB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Способы получения </w:t>
      </w:r>
    </w:p>
    <w:p w:rsidR="00512DAB" w:rsidRPr="005A2CBB" w:rsidRDefault="00512DAB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sz w:val="26"/>
          <w:szCs w:val="26"/>
        </w:rPr>
        <w:t>Большинство</w:t>
      </w:r>
      <w:r w:rsidRPr="005A2CBB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аминокислот</w:t>
      </w:r>
      <w:r w:rsidRPr="005A2CBB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5A2CBB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получить</w:t>
      </w:r>
      <w:r w:rsidRPr="005A2CBB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>в результате химических реакций или при гидролизе белков.</w:t>
      </w:r>
    </w:p>
    <w:p w:rsidR="00CB09DD" w:rsidRPr="005A2CBB" w:rsidRDefault="00CB09DD" w:rsidP="005A2CBB">
      <w:pPr>
        <w:pStyle w:val="NormalWeb"/>
        <w:spacing w:before="0" w:beforeAutospacing="0" w:after="0" w:afterAutospacing="0" w:line="276" w:lineRule="auto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1. Замещение галогена на аминогруппу в соответствующих галогензамещенных кислотах</w:t>
      </w:r>
      <w:r w:rsidR="00EA2EC8" w:rsidRPr="005A2CBB">
        <w:rPr>
          <w:sz w:val="26"/>
          <w:szCs w:val="26"/>
          <w:lang w:val="ru-RU"/>
        </w:rPr>
        <w:t>. Реакция идет по нуклеофильному механизму.</w:t>
      </w:r>
    </w:p>
    <w:p w:rsidR="00CB09DD" w:rsidRPr="005A2CBB" w:rsidRDefault="00CB09DD" w:rsidP="005A2CBB">
      <w:pPr>
        <w:pStyle w:val="NormalWeb"/>
        <w:spacing w:before="0" w:beforeAutospacing="0" w:after="0" w:afterAutospacing="0" w:line="276" w:lineRule="auto"/>
        <w:jc w:val="center"/>
        <w:rPr>
          <w:sz w:val="26"/>
          <w:szCs w:val="26"/>
          <w:lang w:val="ru-RU"/>
        </w:rPr>
      </w:pPr>
      <w:r w:rsidRPr="005A2CBB">
        <w:rPr>
          <w:noProof/>
          <w:sz w:val="26"/>
          <w:szCs w:val="26"/>
        </w:rPr>
        <w:drawing>
          <wp:inline distT="0" distB="0" distL="0" distR="0">
            <wp:extent cx="3695700" cy="400050"/>
            <wp:effectExtent l="19050" t="0" r="0" b="0"/>
            <wp:docPr id="49" name="Picture 49" descr="https://studfile.net/html/2706/331/html_lkWo_8_cLU.8zow/img-mgO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udfile.net/html/2706/331/html_lkWo_8_cLU.8zow/img-mgOdFC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AB" w:rsidRPr="005A2CBB" w:rsidRDefault="00512DAB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2. Гидролиз пептидов и белков</w:t>
      </w:r>
      <w:r w:rsidR="00941471"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</w:t>
      </w:r>
      <w:r w:rsidRPr="005A2CBB">
        <w:rPr>
          <w:rFonts w:ascii="Times New Roman" w:eastAsia="Times New Roman" w:hAnsi="Times New Roman" w:cs="Times New Roman"/>
          <w:sz w:val="26"/>
          <w:szCs w:val="26"/>
          <w:lang w:val="en-US"/>
        </w:rPr>
        <w:t>α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>-Аминокислоты образуются при гидролизе пептидов и белков.</w:t>
      </w:r>
    </w:p>
    <w:p w:rsidR="00512DAB" w:rsidRPr="005A2CBB" w:rsidRDefault="00512DAB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A2CBB">
        <w:rPr>
          <w:rFonts w:ascii="Times New Roman" w:hAnsi="Times New Roman" w:cs="Times New Roman"/>
          <w:noProof/>
          <w:sz w:val="26"/>
          <w:szCs w:val="26"/>
          <w:bdr w:val="none" w:sz="0" w:space="0" w:color="auto" w:frame="1"/>
          <w:lang w:val="en-US"/>
        </w:rPr>
        <w:drawing>
          <wp:inline distT="0" distB="0" distL="0" distR="0">
            <wp:extent cx="4972050" cy="809625"/>
            <wp:effectExtent l="19050" t="0" r="0" b="0"/>
            <wp:docPr id="39" name="Picture 39" descr="https://himija-online.ru/wp-content/uploads/2018/01/%D0%B3%D0%B8%D0%B4%D1%80%D0%BE%D0%BB%D0%B8%D0%B7-%D0%B4%D0%B8%D0%BF%D0%B5%D0%BF%D1%82%D0%B8%D0%B4%D0%B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imija-online.ru/wp-content/uploads/2018/01/%D0%B3%D0%B8%D0%B4%D1%80%D0%BE%D0%BB%D0%B8%D0%B7-%D0%B4%D0%B8%D0%BF%D0%B5%D0%BF%D1%82%D0%B8%D0%B4%D0%B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AB" w:rsidRPr="005A2CBB" w:rsidRDefault="00512DAB" w:rsidP="005A2CBB">
      <w:pPr>
        <w:shd w:val="clear" w:color="auto" w:fill="FFFFFF"/>
        <w:spacing w:after="0"/>
        <w:ind w:firstLine="72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A2CBB">
        <w:rPr>
          <w:rFonts w:ascii="Times New Roman" w:hAnsi="Times New Roman" w:cs="Times New Roman"/>
          <w:noProof/>
          <w:sz w:val="26"/>
          <w:szCs w:val="26"/>
          <w:bdr w:val="none" w:sz="0" w:space="0" w:color="auto" w:frame="1"/>
          <w:lang w:val="en-US"/>
        </w:rPr>
        <w:drawing>
          <wp:inline distT="0" distB="0" distL="0" distR="0">
            <wp:extent cx="3248025" cy="1798141"/>
            <wp:effectExtent l="19050" t="0" r="9525" b="0"/>
            <wp:docPr id="40" name="Picture 40" descr="https://himija-online.ru/wp-content/uploads/2018/01/%D0%B3%D0%B8%D0%B4%D1%80%D0%BE%D0%BB%D0%B8%D0%B7-%D1%82%D1%80%D0%B8%D0%BF%D0%B5%D0%BF%D1%82%D0%B8%D0%B4%D0%B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imija-online.ru/wp-content/uploads/2018/01/%D0%B3%D0%B8%D0%B4%D1%80%D0%BE%D0%BB%D0%B8%D0%B7-%D1%82%D1%80%D0%B8%D0%BF%D0%B5%D0%BF%D1%82%D0%B8%D0%B4%D0%B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9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AB" w:rsidRPr="005A2CBB" w:rsidRDefault="00512DAB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sz w:val="26"/>
          <w:szCs w:val="26"/>
        </w:rPr>
        <w:t xml:space="preserve">При гидролизе белков обычно образуются сложные смеси </w:t>
      </w:r>
      <w:r w:rsidRPr="005A2CBB">
        <w:rPr>
          <w:rFonts w:ascii="Times New Roman" w:eastAsia="Times New Roman" w:hAnsi="Times New Roman" w:cs="Times New Roman"/>
          <w:sz w:val="26"/>
          <w:szCs w:val="26"/>
          <w:lang w:val="en-US"/>
        </w:rPr>
        <w:t>α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>-аминокислот, однако с помощью специальных методов из этих смесей можно выделять отдельные чистые аминокислоты.</w:t>
      </w:r>
    </w:p>
    <w:p w:rsidR="00714677" w:rsidRPr="005A2CBB" w:rsidRDefault="00512DAB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3. </w:t>
      </w:r>
      <w:r w:rsidR="00714677" w:rsidRPr="005A2CB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Действие аммиака и синильной кислоты на альдегиды.</w:t>
      </w:r>
      <w:r w:rsidR="00941471" w:rsidRPr="005A2CB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="00EA2EC8" w:rsidRPr="005A2CB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начале из альдегида , циановодородной кислоты и аммиака образуется </w:t>
      </w:r>
      <w:r w:rsidR="00EA2EC8" w:rsidRPr="005A2CBB">
        <w:rPr>
          <w:rFonts w:ascii="Times New Roman" w:hAnsi="Times New Roman" w:cs="Times New Roman"/>
          <w:sz w:val="26"/>
          <w:szCs w:val="26"/>
          <w:shd w:val="clear" w:color="auto" w:fill="FFFFFF"/>
        </w:rPr>
        <w:sym w:font="Symbol" w:char="F061"/>
      </w:r>
      <w:r w:rsidR="00EA2EC8" w:rsidRPr="005A2CB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-аминонитрил, который затем гидрализуется  в аминокислоту. </w:t>
      </w:r>
      <w:r w:rsidR="00B714F4" w:rsidRPr="005A2CB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Этим способом получают </w:t>
      </w:r>
      <w:r w:rsidR="00B714F4" w:rsidRPr="005A2CBB">
        <w:rPr>
          <w:rFonts w:ascii="Times New Roman" w:hAnsi="Times New Roman" w:cs="Times New Roman"/>
          <w:sz w:val="26"/>
          <w:szCs w:val="26"/>
          <w:shd w:val="clear" w:color="auto" w:fill="FFFFFF"/>
        </w:rPr>
        <w:sym w:font="Symbol" w:char="F061"/>
      </w:r>
      <w:r w:rsidR="00B714F4" w:rsidRPr="005A2CBB">
        <w:rPr>
          <w:rFonts w:ascii="Times New Roman" w:hAnsi="Times New Roman" w:cs="Times New Roman"/>
          <w:sz w:val="26"/>
          <w:szCs w:val="26"/>
          <w:shd w:val="clear" w:color="auto" w:fill="FFFFFF"/>
        </w:rPr>
        <w:t>-аминокислоты</w:t>
      </w:r>
    </w:p>
    <w:p w:rsidR="00714677" w:rsidRPr="005A2CBB" w:rsidRDefault="00714677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83185</wp:posOffset>
            </wp:positionV>
            <wp:extent cx="1924050" cy="781050"/>
            <wp:effectExtent l="0" t="0" r="0" b="0"/>
            <wp:wrapSquare wrapText="bothSides"/>
            <wp:docPr id="77" name="Picture 51" descr="https://helpiks.org/helpiksorg/baza8/426732254173.files/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helpiks.org/helpiksorg/baza8/426732254173.files/image167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48101" r="4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CBB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130810</wp:posOffset>
            </wp:positionV>
            <wp:extent cx="3077845" cy="781050"/>
            <wp:effectExtent l="0" t="0" r="8255" b="0"/>
            <wp:wrapSquare wrapText="bothSides"/>
            <wp:docPr id="51" name="Picture 51" descr="https://helpiks.org/helpiksorg/baza8/426732254173.files/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helpiks.org/helpiksorg/baza8/426732254173.files/image167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8475" b="4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677" w:rsidRPr="005A2CBB" w:rsidRDefault="00714677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14677" w:rsidRPr="005A2CBB" w:rsidRDefault="00714677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14677" w:rsidRPr="005A2CBB" w:rsidRDefault="00714677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14677" w:rsidRPr="005A2CBB" w:rsidRDefault="00714677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17988" w:rsidRPr="005A2CBB" w:rsidRDefault="00D17988" w:rsidP="005A2CB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6"/>
          <w:szCs w:val="26"/>
          <w:lang w:val="ru-RU"/>
        </w:rPr>
      </w:pPr>
      <w:r w:rsidRPr="005A2CBB">
        <w:rPr>
          <w:b/>
          <w:bCs/>
          <w:sz w:val="26"/>
          <w:szCs w:val="26"/>
          <w:lang w:val="ru-RU"/>
        </w:rPr>
        <w:t xml:space="preserve">4. Получение из непредельных кислот. </w:t>
      </w:r>
      <w:r w:rsidRPr="005A2CBB">
        <w:rPr>
          <w:sz w:val="26"/>
          <w:szCs w:val="26"/>
          <w:lang w:val="ru-RU"/>
        </w:rPr>
        <w:t>При взаимодействии</w:t>
      </w:r>
      <w:r w:rsidRPr="005A2CBB">
        <w:rPr>
          <w:sz w:val="26"/>
          <w:szCs w:val="26"/>
        </w:rPr>
        <w:t> </w:t>
      </w:r>
      <w:r w:rsidRPr="005A2CBB">
        <w:rPr>
          <w:i/>
          <w:iCs/>
          <w:sz w:val="26"/>
          <w:szCs w:val="26"/>
        </w:rPr>
        <w:t>α</w:t>
      </w:r>
      <w:r w:rsidRPr="005A2CBB">
        <w:rPr>
          <w:i/>
          <w:iCs/>
          <w:sz w:val="26"/>
          <w:szCs w:val="26"/>
          <w:lang w:val="ru-RU"/>
        </w:rPr>
        <w:t xml:space="preserve">, </w:t>
      </w:r>
      <w:r w:rsidRPr="005A2CBB">
        <w:rPr>
          <w:i/>
          <w:iCs/>
          <w:sz w:val="26"/>
          <w:szCs w:val="26"/>
        </w:rPr>
        <w:t>β</w:t>
      </w:r>
      <w:r w:rsidRPr="005A2CBB">
        <w:rPr>
          <w:sz w:val="26"/>
          <w:szCs w:val="26"/>
          <w:lang w:val="ru-RU"/>
        </w:rPr>
        <w:t>-ненасыщенных кислот с аммиаком образуются</w:t>
      </w:r>
      <w:r w:rsidRPr="005A2CBB">
        <w:rPr>
          <w:sz w:val="26"/>
          <w:szCs w:val="26"/>
        </w:rPr>
        <w:t> </w:t>
      </w:r>
      <w:r w:rsidRPr="005A2CBB">
        <w:rPr>
          <w:i/>
          <w:iCs/>
          <w:sz w:val="26"/>
          <w:szCs w:val="26"/>
        </w:rPr>
        <w:t>β</w:t>
      </w:r>
      <w:r w:rsidRPr="005A2CBB">
        <w:rPr>
          <w:sz w:val="26"/>
          <w:szCs w:val="26"/>
          <w:lang w:val="ru-RU"/>
        </w:rPr>
        <w:t xml:space="preserve">-аминокислоты. Присоединение аммиака происходит </w:t>
      </w:r>
      <w:r w:rsidRPr="005A2CBB">
        <w:rPr>
          <w:b/>
          <w:bCs/>
          <w:sz w:val="26"/>
          <w:szCs w:val="26"/>
          <w:lang w:val="ru-RU"/>
        </w:rPr>
        <w:t>против правила Марковникова</w:t>
      </w:r>
      <w:r w:rsidRPr="005A2CBB">
        <w:rPr>
          <w:sz w:val="26"/>
          <w:szCs w:val="26"/>
          <w:lang w:val="ru-RU"/>
        </w:rPr>
        <w:t>:</w:t>
      </w:r>
    </w:p>
    <w:p w:rsidR="00D17988" w:rsidRPr="005A2CBB" w:rsidRDefault="00D17988" w:rsidP="005A2CB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6"/>
          <w:szCs w:val="26"/>
          <w:lang w:val="ru-RU"/>
        </w:rPr>
      </w:pPr>
      <w:r w:rsidRPr="005A2CBB">
        <w:rPr>
          <w:sz w:val="26"/>
          <w:szCs w:val="26"/>
        </w:rPr>
        <w:t>CH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  <w:lang w:val="ru-RU"/>
        </w:rPr>
        <w:t>=</w:t>
      </w:r>
      <w:r w:rsidRPr="005A2CBB">
        <w:rPr>
          <w:sz w:val="26"/>
          <w:szCs w:val="26"/>
        </w:rPr>
        <w:t>CH</w:t>
      </w:r>
      <w:r w:rsidRPr="005A2CBB">
        <w:rPr>
          <w:sz w:val="26"/>
          <w:szCs w:val="26"/>
          <w:lang w:val="ru-RU"/>
        </w:rPr>
        <w:t>–</w:t>
      </w:r>
      <w:r w:rsidRPr="005A2CBB">
        <w:rPr>
          <w:sz w:val="26"/>
          <w:szCs w:val="26"/>
        </w:rPr>
        <w:t>COOH</w:t>
      </w:r>
      <w:r w:rsidRPr="005A2CBB">
        <w:rPr>
          <w:sz w:val="26"/>
          <w:szCs w:val="26"/>
          <w:lang w:val="ru-RU"/>
        </w:rPr>
        <w:t xml:space="preserve"> + </w:t>
      </w:r>
      <w:r w:rsidRPr="005A2CBB">
        <w:rPr>
          <w:sz w:val="26"/>
          <w:szCs w:val="26"/>
        </w:rPr>
        <w:t>NH</w:t>
      </w:r>
      <w:r w:rsidRPr="005A2CBB">
        <w:rPr>
          <w:sz w:val="26"/>
          <w:szCs w:val="26"/>
          <w:vertAlign w:val="subscript"/>
          <w:lang w:val="ru-RU"/>
        </w:rPr>
        <w:t>3</w:t>
      </w:r>
      <w:r w:rsidRPr="005A2CBB">
        <w:rPr>
          <w:sz w:val="26"/>
          <w:szCs w:val="26"/>
        </w:rPr>
        <w:t>  </w:t>
      </w:r>
      <w:r w:rsidRPr="005A2CBB">
        <w:rPr>
          <w:sz w:val="26"/>
          <w:szCs w:val="26"/>
        </w:rPr>
        <w:sym w:font="Symbol" w:char="F0AE"/>
      </w:r>
      <w:r w:rsidRPr="005A2CBB">
        <w:rPr>
          <w:sz w:val="26"/>
          <w:szCs w:val="26"/>
          <w:lang w:val="ru-RU"/>
        </w:rPr>
        <w:t xml:space="preserve"> </w:t>
      </w:r>
      <w:r w:rsidRPr="005A2CBB">
        <w:rPr>
          <w:sz w:val="26"/>
          <w:szCs w:val="26"/>
        </w:rPr>
        <w:t>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</w:rPr>
        <w:t>N</w:t>
      </w:r>
      <w:r w:rsidRPr="005A2CBB">
        <w:rPr>
          <w:sz w:val="26"/>
          <w:szCs w:val="26"/>
          <w:lang w:val="ru-RU"/>
        </w:rPr>
        <w:t>–</w:t>
      </w:r>
      <w:r w:rsidRPr="005A2CBB">
        <w:rPr>
          <w:sz w:val="26"/>
          <w:szCs w:val="26"/>
        </w:rPr>
        <w:t>CH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  <w:lang w:val="ru-RU"/>
        </w:rPr>
        <w:t>–</w:t>
      </w:r>
      <w:r w:rsidRPr="005A2CBB">
        <w:rPr>
          <w:sz w:val="26"/>
          <w:szCs w:val="26"/>
        </w:rPr>
        <w:t>CH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  <w:lang w:val="ru-RU"/>
        </w:rPr>
        <w:t>–</w:t>
      </w:r>
      <w:r w:rsidRPr="005A2CBB">
        <w:rPr>
          <w:sz w:val="26"/>
          <w:szCs w:val="26"/>
        </w:rPr>
        <w:t>COOH</w:t>
      </w:r>
    </w:p>
    <w:p w:rsidR="00941471" w:rsidRPr="005A2CBB" w:rsidRDefault="00941471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5. Восстановление нитрозамещенных карбоновых кислот</w:t>
      </w:r>
      <w:r w:rsidRPr="005A2CBB">
        <w:rPr>
          <w:rFonts w:ascii="Times New Roman" w:eastAsia="Times New Roman" w:hAnsi="Times New Roman" w:cs="Times New Roman"/>
          <w:sz w:val="26"/>
          <w:szCs w:val="26"/>
        </w:rPr>
        <w:t>(применяется обычно для получения ароматических аминокислот)</w:t>
      </w:r>
    </w:p>
    <w:p w:rsidR="00941471" w:rsidRPr="005A2CBB" w:rsidRDefault="00941471" w:rsidP="005A2CBB">
      <w:pPr>
        <w:shd w:val="clear" w:color="auto" w:fill="FFFFFF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5A2CBB">
        <w:rPr>
          <w:rFonts w:ascii="Times New Roman" w:eastAsia="Times New Roman" w:hAnsi="Times New Roman" w:cs="Times New Roman"/>
          <w:noProof/>
          <w:sz w:val="26"/>
          <w:szCs w:val="26"/>
          <w:bdr w:val="none" w:sz="0" w:space="0" w:color="auto" w:frame="1"/>
          <w:lang w:val="en-US"/>
        </w:rPr>
        <w:drawing>
          <wp:inline distT="0" distB="0" distL="0" distR="0">
            <wp:extent cx="4248150" cy="314325"/>
            <wp:effectExtent l="19050" t="0" r="0" b="0"/>
            <wp:docPr id="56" name="Picture 56" descr="https://himija-online.ru/wp-content/uploads/2018/01/%D0%BF%D0%BE%D0%BB%D1%83%D1%87%D0%B5%D0%BD%D0%B8%D0%B5_%D0%B2%D0%BE%D1%81%D1%81%D1%82%D0%B0%D0%BD%D0%BE%D0%B2%D0%BB%D0%B5%D0%BD%D0%B8%D0%B5-%D0%BD%D0%B8%D1%82%D1%80-%D0%BA%D0%B0%D1%80-%D0%BA-%D1%8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himija-online.ru/wp-content/uploads/2018/01/%D0%BF%D0%BE%D0%BB%D1%83%D1%87%D0%B5%D0%BD%D0%B8%D0%B5_%D0%B2%D0%BE%D1%81%D1%81%D1%82%D0%B0%D0%BD%D0%BE%D0%B2%D0%BB%D0%B5%D0%BD%D0%B8%D0%B5-%D0%BD%D0%B8%D1%82%D1%80-%D0%BA%D0%B0%D1%80-%D0%BA-%D1%82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AB" w:rsidRPr="005A2CBB" w:rsidRDefault="00941471" w:rsidP="005A2CBB">
      <w:pPr>
        <w:shd w:val="clear" w:color="auto" w:fill="FFFFFF"/>
        <w:spacing w:after="0"/>
        <w:ind w:firstLine="720"/>
        <w:jc w:val="both"/>
        <w:textAlignment w:val="baseline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="00512DAB"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>. Микробиологический синтез</w:t>
      </w:r>
      <w:r w:rsidR="00D17988" w:rsidRPr="005A2CB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</w:t>
      </w:r>
      <w:r w:rsidR="00512DAB" w:rsidRPr="005A2CBB">
        <w:rPr>
          <w:rFonts w:ascii="Times New Roman" w:eastAsia="Times New Roman" w:hAnsi="Times New Roman" w:cs="Times New Roman"/>
          <w:sz w:val="26"/>
          <w:szCs w:val="26"/>
        </w:rPr>
        <w:t xml:space="preserve">Этот способ основан на способности специальных микроорганизмов вырабатывать в питательной среде в процессе жизнедеятельности определенную </w:t>
      </w:r>
      <w:r w:rsidR="00512DAB" w:rsidRPr="005A2CBB">
        <w:rPr>
          <w:rFonts w:ascii="Times New Roman" w:eastAsia="Times New Roman" w:hAnsi="Times New Roman" w:cs="Times New Roman"/>
          <w:sz w:val="26"/>
          <w:szCs w:val="26"/>
          <w:lang w:val="en-US"/>
        </w:rPr>
        <w:t>α</w:t>
      </w:r>
      <w:r w:rsidR="00512DAB" w:rsidRPr="005A2CBB">
        <w:rPr>
          <w:rFonts w:ascii="Times New Roman" w:eastAsia="Times New Roman" w:hAnsi="Times New Roman" w:cs="Times New Roman"/>
          <w:sz w:val="26"/>
          <w:szCs w:val="26"/>
        </w:rPr>
        <w:t>-аминокислоту.</w:t>
      </w:r>
    </w:p>
    <w:p w:rsidR="00512DAB" w:rsidRPr="005A2CBB" w:rsidRDefault="00512DAB" w:rsidP="005A2CBB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A45F06" w:rsidRPr="005A2CBB" w:rsidRDefault="00A45F06" w:rsidP="005A2CBB">
      <w:pPr>
        <w:pStyle w:val="ListParagraph"/>
        <w:numPr>
          <w:ilvl w:val="0"/>
          <w:numId w:val="4"/>
        </w:numPr>
        <w:spacing w:after="0"/>
        <w:ind w:left="0" w:firstLine="720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A2CBB">
        <w:rPr>
          <w:rFonts w:ascii="Times New Roman" w:hAnsi="Times New Roman" w:cs="Times New Roman"/>
          <w:b/>
          <w:sz w:val="26"/>
          <w:szCs w:val="26"/>
          <w:lang w:eastAsia="ru-RU"/>
        </w:rPr>
        <w:t>Химические свойства аминоксилот</w:t>
      </w:r>
    </w:p>
    <w:p w:rsidR="00B748CD" w:rsidRPr="005A2CBB" w:rsidRDefault="00B748CD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Аминокислоты – бесцветные кристаллические вещества, нелетучие, плавящиеся с разложением при высоких температурах. Большинство их хорошо растворимо в воде и плохо в органических растворителях.</w:t>
      </w:r>
    </w:p>
    <w:p w:rsidR="005E4714" w:rsidRPr="005A2CBB" w:rsidRDefault="005E4714" w:rsidP="005A2CB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Strong"/>
          <w:b w:val="0"/>
          <w:bCs w:val="0"/>
          <w:sz w:val="26"/>
          <w:szCs w:val="26"/>
          <w:lang w:val="ru-RU"/>
        </w:rPr>
      </w:pPr>
      <w:r w:rsidRPr="005A2CBB">
        <w:rPr>
          <w:rStyle w:val="Strong"/>
          <w:sz w:val="26"/>
          <w:szCs w:val="26"/>
          <w:lang w:val="ru-RU"/>
        </w:rPr>
        <w:t>Кислотно-основные свойства</w:t>
      </w:r>
    </w:p>
    <w:p w:rsidR="00DB4040" w:rsidRPr="005A2CBB" w:rsidRDefault="00DB4040" w:rsidP="005A2CBB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rStyle w:val="Strong"/>
          <w:sz w:val="26"/>
          <w:szCs w:val="26"/>
          <w:lang w:val="ru-RU"/>
        </w:rPr>
        <w:t>Аминокислоты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являются</w:t>
      </w:r>
      <w:r w:rsidRPr="005A2CBB">
        <w:rPr>
          <w:rStyle w:val="Strong"/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амфотерными соединениями</w:t>
      </w:r>
      <w:r w:rsidRPr="005A2CBB">
        <w:rPr>
          <w:sz w:val="26"/>
          <w:szCs w:val="26"/>
          <w:lang w:val="ru-RU"/>
        </w:rPr>
        <w:t>, для них характерны</w:t>
      </w:r>
      <w:r w:rsidRPr="005A2CBB">
        <w:rPr>
          <w:sz w:val="26"/>
          <w:szCs w:val="26"/>
        </w:rPr>
        <w:t> </w:t>
      </w:r>
      <w:r w:rsidRPr="005A2CBB">
        <w:rPr>
          <w:rStyle w:val="Strong"/>
          <w:sz w:val="26"/>
          <w:szCs w:val="26"/>
          <w:lang w:val="ru-RU"/>
        </w:rPr>
        <w:t>кислотно-основные свойства</w:t>
      </w:r>
      <w:r w:rsidRPr="005A2CBB">
        <w:rPr>
          <w:sz w:val="26"/>
          <w:szCs w:val="26"/>
          <w:lang w:val="ru-RU"/>
        </w:rPr>
        <w:t>. Это обусловлено наличием в их молекулах функциональных групп кислотного (-СООН) и основного (-</w:t>
      </w:r>
      <w:r w:rsidRPr="005A2CBB">
        <w:rPr>
          <w:sz w:val="26"/>
          <w:szCs w:val="26"/>
        </w:rPr>
        <w:t>NH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  <w:lang w:val="ru-RU"/>
        </w:rPr>
        <w:t>) характера.</w:t>
      </w:r>
    </w:p>
    <w:p w:rsidR="00DB4040" w:rsidRPr="005A2CBB" w:rsidRDefault="00DB4040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</w:rPr>
      </w:pPr>
      <w:r w:rsidRPr="005A2CBB">
        <w:rPr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028950" cy="1129971"/>
            <wp:effectExtent l="19050" t="0" r="0" b="0"/>
            <wp:docPr id="58" name="Picture 58" descr="https://himija-online.ru/wp-content/uploads/2018/01/%D1%85%D0%B8%D0%BC-.%D1%81%D0%B2-%D0%B2%D0%B0_%D0%B0%D0%BC%D1%84%D0%BE%D1%82%D0%B5%D1%80%D0%BD%D0%BE%D1%81%D1%82%D1%8C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himija-online.ru/wp-content/uploads/2018/01/%D1%85%D0%B8%D0%BC-.%D1%81%D0%B2-%D0%B2%D0%B0_%D0%B0%D0%BC%D1%84%D0%BE%D1%82%D0%B5%D1%80%D0%BD%D0%BE%D1%81%D1%82%D1%8C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2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40" w:rsidRPr="005A2CBB" w:rsidRDefault="00DB4040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Молекулы аминокислот существуют в виде внутренних солей</w:t>
      </w:r>
      <w:r w:rsidR="009E76D8" w:rsidRPr="005A2CBB">
        <w:rPr>
          <w:sz w:val="26"/>
          <w:szCs w:val="26"/>
          <w:lang w:val="ru-RU"/>
        </w:rPr>
        <w:t xml:space="preserve">. </w:t>
      </w:r>
      <w:r w:rsidRPr="005A2CBB">
        <w:rPr>
          <w:sz w:val="26"/>
          <w:szCs w:val="26"/>
          <w:lang w:val="ru-RU"/>
        </w:rPr>
        <w:t>Карбоксильная группа аминокислоты отщепляет ион водорода, который затем присоединяется к аминогруппе той же молекулы по месту неподеленной электронной пары азота. В результате действие функциональных групп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 xml:space="preserve">нейтрализуется, образуется так называемая внутренняя соль </w:t>
      </w:r>
      <w:r w:rsidRPr="005A2CBB">
        <w:rPr>
          <w:sz w:val="26"/>
          <w:szCs w:val="26"/>
          <w:shd w:val="clear" w:color="auto" w:fill="FFFFFF"/>
          <w:lang w:val="ru-RU"/>
        </w:rPr>
        <w:t>– диполярный ион, называемый также цвиттер-ион</w:t>
      </w:r>
      <w:r w:rsidRPr="005A2CBB">
        <w:rPr>
          <w:sz w:val="26"/>
          <w:szCs w:val="26"/>
          <w:lang w:val="ru-RU"/>
        </w:rPr>
        <w:t>.</w:t>
      </w:r>
    </w:p>
    <w:p w:rsidR="00DB4040" w:rsidRPr="005A2CBB" w:rsidRDefault="00DB4040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</w:rPr>
      </w:pPr>
      <w:r w:rsidRPr="005A2CBB">
        <w:rPr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3771900" cy="674789"/>
            <wp:effectExtent l="19050" t="0" r="0" b="0"/>
            <wp:docPr id="60" name="Picture 60" descr="https://himija-online.ru/wp-content/uploads/2018/01/%D1%86%D0%B2%D0%B8%D1%82%D1%82%D0%B5%D1%80-%D0%B8%D0%BE%D0%BD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himija-online.ru/wp-content/uploads/2018/01/%D1%86%D0%B2%D0%B8%D1%82%D1%82%D0%B5%D1%80-%D0%B8%D0%BE%D0%BD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7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CA" w:rsidRPr="005A2CBB" w:rsidRDefault="00963CCA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sz w:val="26"/>
          <w:szCs w:val="26"/>
        </w:rPr>
      </w:pPr>
      <w:r w:rsidRPr="005A2CBB">
        <w:rPr>
          <w:sz w:val="26"/>
          <w:szCs w:val="26"/>
          <w:lang w:val="ru-RU"/>
        </w:rPr>
        <w:lastRenderedPageBreak/>
        <w:t xml:space="preserve">Такая форма аминокислоты является преобладающей в нейтральном растворе. </w:t>
      </w:r>
      <w:r w:rsidRPr="005A2CBB">
        <w:rPr>
          <w:sz w:val="26"/>
          <w:szCs w:val="26"/>
        </w:rPr>
        <w:t>В кислой среде аминокислота, присоединяя ион водорода, образует катион:</w:t>
      </w:r>
    </w:p>
    <w:p w:rsidR="00963CCA" w:rsidRPr="005A2CBB" w:rsidRDefault="00963CCA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sz w:val="26"/>
          <w:szCs w:val="26"/>
        </w:rPr>
      </w:pPr>
      <w:r w:rsidRPr="005A2CBB">
        <w:rPr>
          <w:noProof/>
          <w:sz w:val="26"/>
          <w:szCs w:val="26"/>
        </w:rPr>
        <w:drawing>
          <wp:inline distT="0" distB="0" distL="0" distR="0">
            <wp:extent cx="3743325" cy="523875"/>
            <wp:effectExtent l="19050" t="0" r="9525" b="0"/>
            <wp:docPr id="7" name="Picture 1" descr="https://images2-focus-opensocial.googleusercontent.com/gadgets/proxy?url=http%3A%2F%2Febooks.grsu.by%2Fosnovi_biohimii%2F71.JPG&amp;container=focus&amp;gadget=a&amp;no_expand=1&amp;resize_h=0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-focus-opensocial.googleusercontent.com/gadgets/proxy?url=http%3A%2F%2Febooks.grsu.by%2Fosnovi_biohimii%2F71.JPG&amp;container=focus&amp;gadget=a&amp;no_expand=1&amp;resize_h=0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CA" w:rsidRPr="005A2CBB" w:rsidRDefault="00963CCA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В щелочной среде образуется анион:</w:t>
      </w:r>
    </w:p>
    <w:p w:rsidR="00963CCA" w:rsidRPr="005A2CBB" w:rsidRDefault="00963CCA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sz w:val="26"/>
          <w:szCs w:val="26"/>
        </w:rPr>
      </w:pPr>
      <w:r w:rsidRPr="005A2CBB">
        <w:rPr>
          <w:b/>
          <w:bCs/>
          <w:noProof/>
          <w:sz w:val="26"/>
          <w:szCs w:val="26"/>
        </w:rPr>
        <w:drawing>
          <wp:inline distT="0" distB="0" distL="0" distR="0">
            <wp:extent cx="3781425" cy="447675"/>
            <wp:effectExtent l="19050" t="0" r="9525" b="0"/>
            <wp:docPr id="4" name="Picture 2" descr="https://images2-focus-opensocial.googleusercontent.com/gadgets/proxy?url=http%3A%2F%2Febooks.grsu.by%2Fosnovi_biohimii%2F72.JPG&amp;container=focus&amp;gadget=a&amp;no_expand=1&amp;resize_h=0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2-focus-opensocial.googleusercontent.com/gadgets/proxy?url=http%3A%2F%2Febooks.grsu.by%2Fosnovi_biohimii%2F72.JPG&amp;container=focus&amp;gadget=a&amp;no_expand=1&amp;resize_h=0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40" w:rsidRPr="005A2CBB" w:rsidRDefault="00DB4040" w:rsidP="005A2CB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Водные растворы аминокислот имеют нейтральную, щелочную или кислую среду в зависимости от количества функциональных групп.</w:t>
      </w:r>
    </w:p>
    <w:p w:rsidR="00DB4040" w:rsidRPr="005A2CBB" w:rsidRDefault="00DB4040" w:rsidP="005A2CB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Так,</w:t>
      </w:r>
      <w:r w:rsidRPr="005A2CBB">
        <w:rPr>
          <w:sz w:val="26"/>
          <w:szCs w:val="26"/>
        </w:rPr>
        <w:t> </w:t>
      </w:r>
      <w:r w:rsidRPr="005A2CBB">
        <w:rPr>
          <w:bCs/>
          <w:sz w:val="26"/>
          <w:szCs w:val="26"/>
          <w:lang w:val="ru-RU"/>
        </w:rPr>
        <w:t>глутаминовая кислота</w:t>
      </w:r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образует кислый раствор (две группы -СООН, одна -</w:t>
      </w:r>
      <w:r w:rsidRPr="005A2CBB">
        <w:rPr>
          <w:sz w:val="26"/>
          <w:szCs w:val="26"/>
        </w:rPr>
        <w:t>NH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  <w:lang w:val="ru-RU"/>
        </w:rPr>
        <w:t>),</w:t>
      </w:r>
      <w:r w:rsidR="005E4714" w:rsidRPr="005A2CBB">
        <w:rPr>
          <w:sz w:val="26"/>
          <w:szCs w:val="26"/>
          <w:lang w:val="ru-RU"/>
        </w:rPr>
        <w:t xml:space="preserve"> </w:t>
      </w:r>
      <w:r w:rsidRPr="005A2CBB">
        <w:rPr>
          <w:bCs/>
          <w:sz w:val="26"/>
          <w:szCs w:val="26"/>
          <w:lang w:val="ru-RU"/>
        </w:rPr>
        <w:t>лизин</w:t>
      </w:r>
      <w:r w:rsidRPr="005A2CBB">
        <w:rPr>
          <w:b/>
          <w:bCs/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— щелочной (одна группа -СООН, две -</w:t>
      </w:r>
      <w:r w:rsidRPr="005A2CBB">
        <w:rPr>
          <w:sz w:val="26"/>
          <w:szCs w:val="26"/>
        </w:rPr>
        <w:t>NH</w:t>
      </w:r>
      <w:r w:rsidRPr="005A2CBB">
        <w:rPr>
          <w:sz w:val="26"/>
          <w:szCs w:val="26"/>
          <w:vertAlign w:val="subscript"/>
          <w:lang w:val="ru-RU"/>
        </w:rPr>
        <w:t>2</w:t>
      </w:r>
      <w:r w:rsidRPr="005A2CBB">
        <w:rPr>
          <w:sz w:val="26"/>
          <w:szCs w:val="26"/>
          <w:lang w:val="ru-RU"/>
        </w:rPr>
        <w:t>).</w:t>
      </w:r>
    </w:p>
    <w:p w:rsidR="005E4714" w:rsidRPr="005A2CBB" w:rsidRDefault="005E4714" w:rsidP="005A2CB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b/>
          <w:sz w:val="26"/>
          <w:szCs w:val="26"/>
          <w:lang w:val="ru-RU"/>
        </w:rPr>
      </w:pPr>
      <w:r w:rsidRPr="005A2CBB">
        <w:rPr>
          <w:b/>
          <w:sz w:val="26"/>
          <w:szCs w:val="26"/>
          <w:lang w:val="ru-RU"/>
        </w:rPr>
        <w:t>Реакции по кароксильной группе</w:t>
      </w:r>
    </w:p>
    <w:p w:rsidR="005E4714" w:rsidRPr="005A2CBB" w:rsidRDefault="005E4714" w:rsidP="005A2CBB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5A2CBB">
        <w:rPr>
          <w:rFonts w:ascii="Times New Roman" w:hAnsi="Times New Roman" w:cs="Times New Roman"/>
          <w:sz w:val="26"/>
          <w:szCs w:val="26"/>
        </w:rPr>
        <w:t>Как карбоновые кислоты аминокислоты  образуют функциональные производные:</w:t>
      </w:r>
    </w:p>
    <w:p w:rsidR="005E4714" w:rsidRPr="005A2CBB" w:rsidRDefault="005E4714" w:rsidP="005A2CB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2CBB">
        <w:rPr>
          <w:rFonts w:ascii="Times New Roman" w:eastAsia="Times New Roman" w:hAnsi="Times New Roman" w:cs="Times New Roman"/>
          <w:sz w:val="26"/>
          <w:szCs w:val="26"/>
        </w:rPr>
        <w:t>а) соли</w:t>
      </w:r>
    </w:p>
    <w:p w:rsidR="005E4714" w:rsidRPr="005A2CBB" w:rsidRDefault="005E4714" w:rsidP="005A2CBB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A2CBB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Pr="005A2CBB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4076700" cy="666973"/>
            <wp:effectExtent l="19050" t="0" r="0" b="0"/>
            <wp:docPr id="11" name="Picture 65" descr="http://lotoskay.ucoz.ru/21/342ue234532456aav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lotoskay.ucoz.ru/21/342ue234532456aav3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4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6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CB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E4714" w:rsidRPr="005A2CBB" w:rsidRDefault="005E4714" w:rsidP="005A2CB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sz w:val="26"/>
          <w:szCs w:val="26"/>
        </w:rPr>
        <w:t>б) сложные эфиры</w:t>
      </w:r>
      <w:r w:rsidRPr="005A2C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– реакция этерификации. </w:t>
      </w:r>
      <w:r w:rsidRPr="005A2CBB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Аминокислоты взаимодействуют со спиртами в присутствии газообразного HCl как катализатора с образованием сложных эфиров.</w:t>
      </w:r>
    </w:p>
    <w:p w:rsidR="005E4714" w:rsidRPr="005A2CBB" w:rsidRDefault="005E4714" w:rsidP="005A2CB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2CBB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4791075" cy="685711"/>
            <wp:effectExtent l="0" t="0" r="0" b="0"/>
            <wp:docPr id="19" name="Рисунок 16" descr="http://www.trotted.narod.ru/organic/lec-47/Image7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rotted.narod.ru/organic/lec-47/Image786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14" w:rsidRPr="005A2CBB" w:rsidRDefault="005E4714" w:rsidP="005A2CBB">
      <w:pPr>
        <w:spacing w:after="0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Метиловыйэфир аминокислоты</w:t>
      </w:r>
    </w:p>
    <w:p w:rsidR="00CB1736" w:rsidRPr="005A2CBB" w:rsidRDefault="00CB173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Эфиры</w:t>
      </w:r>
      <w:r w:rsidRPr="005A2CBB">
        <w:rPr>
          <w:sz w:val="26"/>
          <w:szCs w:val="26"/>
        </w:rPr>
        <w:t> </w:t>
      </w:r>
      <w:hyperlink r:id="rId49" w:tooltip="Химическая энциклопедия" w:history="1">
        <w:r w:rsidRPr="005A2CBB">
          <w:rPr>
            <w:rStyle w:val="Hyperlink"/>
            <w:color w:val="auto"/>
            <w:sz w:val="26"/>
            <w:szCs w:val="26"/>
            <w:u w:val="none"/>
            <w:lang w:val="ru-RU"/>
          </w:rPr>
          <w:t>аминокислот</w:t>
        </w:r>
      </w:hyperlink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под действием</w:t>
      </w:r>
      <w:r w:rsidRPr="005A2CBB">
        <w:rPr>
          <w:sz w:val="26"/>
          <w:szCs w:val="26"/>
        </w:rPr>
        <w:t> </w:t>
      </w:r>
      <w:hyperlink r:id="rId50" w:tooltip="Химическая энциклопедия" w:history="1">
        <w:r w:rsidRPr="005A2CBB">
          <w:rPr>
            <w:rStyle w:val="Hyperlink"/>
            <w:color w:val="auto"/>
            <w:sz w:val="26"/>
            <w:szCs w:val="26"/>
            <w:u w:val="none"/>
            <w:lang w:val="ru-RU"/>
          </w:rPr>
          <w:t>аммиака</w:t>
        </w:r>
      </w:hyperlink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или</w:t>
      </w:r>
      <w:r w:rsidRPr="005A2CBB">
        <w:rPr>
          <w:sz w:val="26"/>
          <w:szCs w:val="26"/>
        </w:rPr>
        <w:t> </w:t>
      </w:r>
      <w:hyperlink r:id="rId51" w:tooltip="Химическая энциклопедия" w:history="1">
        <w:r w:rsidRPr="005A2CBB">
          <w:rPr>
            <w:rStyle w:val="Hyperlink"/>
            <w:color w:val="auto"/>
            <w:sz w:val="26"/>
            <w:szCs w:val="26"/>
            <w:u w:val="none"/>
            <w:lang w:val="ru-RU"/>
          </w:rPr>
          <w:t>аминов</w:t>
        </w:r>
      </w:hyperlink>
      <w:r w:rsidRPr="005A2CBB">
        <w:rPr>
          <w:sz w:val="26"/>
          <w:szCs w:val="26"/>
        </w:rPr>
        <w:t> </w:t>
      </w:r>
      <w:r w:rsidRPr="005A2CBB">
        <w:rPr>
          <w:sz w:val="26"/>
          <w:szCs w:val="26"/>
          <w:lang w:val="ru-RU"/>
        </w:rPr>
        <w:t>легко превращаются в соответствующие амиды</w:t>
      </w:r>
    </w:p>
    <w:p w:rsidR="00CB1736" w:rsidRPr="005A2CBB" w:rsidRDefault="00CB1736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6"/>
          <w:szCs w:val="26"/>
          <w:lang w:val="ru-RU"/>
        </w:rPr>
      </w:pPr>
      <w:r w:rsidRPr="005A2CBB">
        <w:rPr>
          <w:noProof/>
          <w:sz w:val="26"/>
          <w:szCs w:val="26"/>
        </w:rPr>
        <w:drawing>
          <wp:inline distT="0" distB="0" distL="0" distR="0">
            <wp:extent cx="5238750" cy="277010"/>
            <wp:effectExtent l="19050" t="0" r="0" b="0"/>
            <wp:docPr id="30" name="Picture 3" descr="http://www.xumuk.ru/organika/ch-1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umuk.ru/organika/ch-1560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14" w:rsidRPr="005A2CBB" w:rsidRDefault="005E4714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в) Как кислоты, аминокислоты могут реагировать</w:t>
      </w:r>
      <w:r w:rsidRPr="005A2CBB">
        <w:rPr>
          <w:sz w:val="26"/>
          <w:szCs w:val="26"/>
        </w:rPr>
        <w:t> </w:t>
      </w:r>
      <w:r w:rsidRPr="005A2CBB">
        <w:rPr>
          <w:b/>
          <w:bCs/>
          <w:sz w:val="26"/>
          <w:szCs w:val="26"/>
          <w:u w:val="single"/>
          <w:lang w:val="ru-RU"/>
        </w:rPr>
        <w:t>с металлами, оксидами металлов, солями летучих кислот</w:t>
      </w:r>
    </w:p>
    <w:p w:rsidR="005E4714" w:rsidRPr="005A2CBB" w:rsidRDefault="005E4714" w:rsidP="005A2CBB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</w:pPr>
      <w:r w:rsidRPr="005A2CBB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4314825" cy="504237"/>
            <wp:effectExtent l="19050" t="0" r="9525" b="0"/>
            <wp:docPr id="23" name="Picture 65" descr="http://lotoskay.ucoz.ru/21/342ue234532456aav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lotoskay.ucoz.ru/21/342ue234532456aav3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6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0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44" w:rsidRPr="005A2CBB" w:rsidRDefault="00B30785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textAlignment w:val="baseline"/>
        <w:rPr>
          <w:color w:val="000000"/>
          <w:sz w:val="26"/>
          <w:szCs w:val="26"/>
          <w:lang w:val="ru-RU"/>
        </w:rPr>
      </w:pPr>
      <w:r w:rsidRPr="005A2CBB">
        <w:rPr>
          <w:color w:val="000000"/>
          <w:sz w:val="26"/>
          <w:szCs w:val="26"/>
          <w:lang w:val="ru-RU"/>
        </w:rPr>
        <w:t xml:space="preserve">г) </w:t>
      </w:r>
      <w:r w:rsidR="00195444" w:rsidRPr="005A2CBB">
        <w:rPr>
          <w:color w:val="000000"/>
          <w:sz w:val="26"/>
          <w:szCs w:val="26"/>
          <w:lang w:val="ru-RU"/>
        </w:rPr>
        <w:t xml:space="preserve">Хлорангидриды </w:t>
      </w:r>
      <w:r w:rsidR="00195444" w:rsidRPr="005A2CBB">
        <w:rPr>
          <w:color w:val="000000"/>
          <w:sz w:val="26"/>
          <w:szCs w:val="26"/>
        </w:rPr>
        <w:t>α</w:t>
      </w:r>
      <w:r w:rsidR="00195444" w:rsidRPr="005A2CBB">
        <w:rPr>
          <w:color w:val="000000"/>
          <w:sz w:val="26"/>
          <w:szCs w:val="26"/>
          <w:lang w:val="ru-RU"/>
        </w:rPr>
        <w:t>-аминокислот получают действием на аминокислоты тионилхлорида (</w:t>
      </w:r>
      <w:r w:rsidR="00195444" w:rsidRPr="005A2CBB">
        <w:rPr>
          <w:color w:val="000000"/>
          <w:sz w:val="26"/>
          <w:szCs w:val="26"/>
        </w:rPr>
        <w:t>SOCl</w:t>
      </w:r>
      <w:r w:rsidR="00195444" w:rsidRPr="005A2CBB">
        <w:rPr>
          <w:color w:val="000000"/>
          <w:sz w:val="26"/>
          <w:szCs w:val="26"/>
          <w:vertAlign w:val="subscript"/>
          <w:lang w:val="ru-RU"/>
        </w:rPr>
        <w:t>2</w:t>
      </w:r>
      <w:r w:rsidR="00195444" w:rsidRPr="005A2CBB">
        <w:rPr>
          <w:color w:val="000000"/>
          <w:sz w:val="26"/>
          <w:szCs w:val="26"/>
          <w:lang w:val="ru-RU"/>
        </w:rPr>
        <w:t>) или хлорида фосфора</w:t>
      </w:r>
      <w:r w:rsidR="00195444" w:rsidRPr="005A2CBB">
        <w:rPr>
          <w:color w:val="000000"/>
          <w:sz w:val="26"/>
          <w:szCs w:val="26"/>
        </w:rPr>
        <w:t> </w:t>
      </w:r>
      <w:r w:rsidR="00195444" w:rsidRPr="005A2CBB">
        <w:rPr>
          <w:color w:val="000000"/>
          <w:sz w:val="26"/>
          <w:szCs w:val="26"/>
          <w:lang w:val="ru-RU"/>
        </w:rPr>
        <w:t>(</w:t>
      </w:r>
      <w:r w:rsidR="00195444" w:rsidRPr="005A2CBB">
        <w:rPr>
          <w:color w:val="000000"/>
          <w:sz w:val="26"/>
          <w:szCs w:val="26"/>
        </w:rPr>
        <w:t>V</w:t>
      </w:r>
      <w:r w:rsidR="00195444" w:rsidRPr="005A2CBB">
        <w:rPr>
          <w:color w:val="000000"/>
          <w:sz w:val="26"/>
          <w:szCs w:val="26"/>
          <w:lang w:val="ru-RU"/>
        </w:rPr>
        <w:t>) (</w:t>
      </w:r>
      <w:r w:rsidR="00195444" w:rsidRPr="005A2CBB">
        <w:rPr>
          <w:color w:val="000000"/>
          <w:sz w:val="26"/>
          <w:szCs w:val="26"/>
        </w:rPr>
        <w:t>PCl</w:t>
      </w:r>
      <w:r w:rsidR="00195444" w:rsidRPr="005A2CBB">
        <w:rPr>
          <w:color w:val="000000"/>
          <w:sz w:val="26"/>
          <w:szCs w:val="26"/>
          <w:vertAlign w:val="subscript"/>
          <w:lang w:val="ru-RU"/>
        </w:rPr>
        <w:t>5</w:t>
      </w:r>
      <w:r w:rsidR="00195444" w:rsidRPr="005A2CBB">
        <w:rPr>
          <w:color w:val="000000"/>
          <w:sz w:val="26"/>
          <w:szCs w:val="26"/>
          <w:lang w:val="ru-RU"/>
        </w:rPr>
        <w:t>). Полученные хлорангидриды неустойчивы и существуют только в виде солей:</w:t>
      </w:r>
    </w:p>
    <w:p w:rsidR="00195444" w:rsidRPr="005A2CBB" w:rsidRDefault="00195444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textAlignment w:val="baseline"/>
        <w:rPr>
          <w:color w:val="000000"/>
          <w:sz w:val="26"/>
          <w:szCs w:val="26"/>
        </w:rPr>
      </w:pPr>
      <w:r w:rsidRPr="005A2CBB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686300" cy="751813"/>
            <wp:effectExtent l="19050" t="0" r="0" b="0"/>
            <wp:docPr id="24" name="Picture 1" descr="https://pandia.ru/text/79/174/images/image034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9/174/images/image034_8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5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44" w:rsidRPr="005A2CBB" w:rsidRDefault="00195444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textAlignment w:val="baseline"/>
        <w:rPr>
          <w:color w:val="000000"/>
          <w:sz w:val="26"/>
          <w:szCs w:val="26"/>
          <w:lang w:val="ru-RU"/>
        </w:rPr>
      </w:pPr>
      <w:r w:rsidRPr="005A2CBB">
        <w:rPr>
          <w:color w:val="000000"/>
          <w:sz w:val="26"/>
          <w:szCs w:val="26"/>
          <w:lang w:val="ru-RU"/>
        </w:rPr>
        <w:t>Поэтому реакцию обычно проводят, предварительно защитив аминогруппу ацилированием.</w:t>
      </w:r>
    </w:p>
    <w:p w:rsidR="00641A43" w:rsidRPr="005A2CBB" w:rsidRDefault="00CB1736" w:rsidP="005A2CB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д</w:t>
      </w:r>
      <w:r w:rsidR="00641A43" w:rsidRPr="005A2CBB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)</w:t>
      </w:r>
      <w:r w:rsidR="00641A43" w:rsidRPr="005A2C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="00641A43" w:rsidRPr="005A2CB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Декарбоксилирование.</w:t>
      </w:r>
      <w:r w:rsidR="00641A43" w:rsidRPr="005A2CB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  <w:r w:rsidR="00641A43" w:rsidRPr="005A2C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сухой перегонке в присутствии гидроксида бария аминокислоты декарбоксилируются с образованием аминов. В организме реакция протекает под действием ферментов </w:t>
      </w:r>
      <w:r w:rsidR="00641A43" w:rsidRPr="005A2CB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декарбоксилаз,</w:t>
      </w:r>
      <w:r w:rsidR="00641A43" w:rsidRPr="005A2C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этом многие аминокислоты превращаются в </w:t>
      </w:r>
      <w:r w:rsidR="00641A43" w:rsidRPr="005A2CB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биогенные амины</w:t>
      </w:r>
    </w:p>
    <w:p w:rsidR="00641A43" w:rsidRPr="005A2CBB" w:rsidRDefault="00641A43" w:rsidP="005A2CBB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3190875" cy="762000"/>
            <wp:effectExtent l="0" t="0" r="0" b="0"/>
            <wp:docPr id="26" name="Рисунок 15" descr="http://www.trotted.narod.ru/organic/lec-47/Image7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rotted.narod.ru/organic/lec-47/Image785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43" w:rsidRPr="005A2CBB" w:rsidRDefault="00CB1736" w:rsidP="005A2CB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b/>
          <w:color w:val="000000"/>
          <w:sz w:val="26"/>
          <w:szCs w:val="26"/>
          <w:lang w:val="ru-RU"/>
        </w:rPr>
      </w:pPr>
      <w:r w:rsidRPr="005A2CBB">
        <w:rPr>
          <w:b/>
          <w:color w:val="000000"/>
          <w:sz w:val="26"/>
          <w:szCs w:val="26"/>
          <w:lang w:val="ru-RU"/>
        </w:rPr>
        <w:t>Реакции по аминогруппе</w:t>
      </w:r>
    </w:p>
    <w:p w:rsidR="005C70FE" w:rsidRPr="005A2CBB" w:rsidRDefault="005C70FE" w:rsidP="005A2CBB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color w:val="000000"/>
          <w:sz w:val="26"/>
          <w:szCs w:val="26"/>
        </w:rPr>
      </w:pPr>
      <w:r w:rsidRPr="005A2CBB">
        <w:rPr>
          <w:rStyle w:val="Strong"/>
          <w:color w:val="000000"/>
          <w:sz w:val="26"/>
          <w:szCs w:val="26"/>
        </w:rPr>
        <w:t>а) взаимодействие с сильными кислотами</w:t>
      </w:r>
    </w:p>
    <w:p w:rsidR="005C70FE" w:rsidRPr="005A2CBB" w:rsidRDefault="005C70FE" w:rsidP="005A2CBB">
      <w:pPr>
        <w:pStyle w:val="NormalWeb"/>
        <w:shd w:val="clear" w:color="auto" w:fill="FFFFFF"/>
        <w:tabs>
          <w:tab w:val="left" w:pos="630"/>
        </w:tabs>
        <w:spacing w:before="0" w:beforeAutospacing="0" w:after="0" w:afterAutospacing="0" w:line="276" w:lineRule="auto"/>
        <w:ind w:firstLine="720"/>
        <w:jc w:val="both"/>
        <w:textAlignment w:val="baseline"/>
        <w:rPr>
          <w:sz w:val="26"/>
          <w:szCs w:val="26"/>
          <w:lang w:val="ru-RU"/>
        </w:rPr>
      </w:pPr>
      <w:r w:rsidRPr="005A2CBB">
        <w:rPr>
          <w:sz w:val="26"/>
          <w:szCs w:val="26"/>
          <w:lang w:val="ru-RU"/>
        </w:rPr>
        <w:t>Подобно аминам, аминокислоты реагируют с сильными кислотами с образованием солей аммония:</w:t>
      </w:r>
    </w:p>
    <w:p w:rsidR="005C70FE" w:rsidRPr="005A2CBB" w:rsidRDefault="005C70FE" w:rsidP="005A2CBB">
      <w:pPr>
        <w:pStyle w:val="NormalWeb"/>
        <w:shd w:val="clear" w:color="auto" w:fill="FFFFFF"/>
        <w:tabs>
          <w:tab w:val="left" w:pos="630"/>
        </w:tabs>
        <w:spacing w:before="0" w:beforeAutospacing="0" w:after="0" w:afterAutospacing="0" w:line="276" w:lineRule="auto"/>
        <w:ind w:firstLine="720"/>
        <w:jc w:val="center"/>
        <w:textAlignment w:val="baseline"/>
        <w:rPr>
          <w:sz w:val="26"/>
          <w:szCs w:val="26"/>
          <w:lang w:val="ru-RU"/>
        </w:rPr>
      </w:pPr>
      <w:r w:rsidRPr="005A2CBB">
        <w:rPr>
          <w:noProof/>
          <w:sz w:val="26"/>
          <w:szCs w:val="26"/>
        </w:rPr>
        <w:drawing>
          <wp:inline distT="0" distB="0" distL="0" distR="0">
            <wp:extent cx="4257931" cy="577981"/>
            <wp:effectExtent l="19050" t="0" r="9269" b="0"/>
            <wp:docPr id="36" name="Picture 8" descr="http://www.chem-mind.com/wp-content/uploads/2017/04/clip_image007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em-mind.com/wp-content/uploads/2017/04/clip_image007-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31" cy="57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36" w:rsidRPr="005A2CBB" w:rsidRDefault="005A2CBB" w:rsidP="005A2CBB">
      <w:pPr>
        <w:pStyle w:val="NormalWeb"/>
        <w:shd w:val="clear" w:color="auto" w:fill="FFFFFF"/>
        <w:tabs>
          <w:tab w:val="left" w:pos="630"/>
        </w:tabs>
        <w:spacing w:before="0" w:beforeAutospacing="0" w:after="0" w:afterAutospacing="0" w:line="276" w:lineRule="auto"/>
        <w:ind w:firstLine="720"/>
        <w:textAlignment w:val="baseline"/>
        <w:rPr>
          <w:sz w:val="26"/>
          <w:szCs w:val="26"/>
          <w:lang w:val="ru-RU"/>
        </w:rPr>
      </w:pPr>
      <w:r>
        <w:rPr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720090</wp:posOffset>
            </wp:positionV>
            <wp:extent cx="2228850" cy="581025"/>
            <wp:effectExtent l="19050" t="0" r="0" b="0"/>
            <wp:wrapSquare wrapText="bothSides"/>
            <wp:docPr id="34" name="Picture 5" descr="https://helpiks.org/helpiksorg/baza8/426732254173.files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iks.org/helpiksorg/baza8/426732254173.files/image170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6374" b="5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0FE" w:rsidRPr="005A2CBB">
        <w:rPr>
          <w:b/>
          <w:bCs/>
          <w:i/>
          <w:iCs/>
          <w:sz w:val="26"/>
          <w:szCs w:val="26"/>
          <w:bdr w:val="none" w:sz="0" w:space="0" w:color="auto" w:frame="1"/>
          <w:lang w:val="ru-RU"/>
        </w:rPr>
        <w:t xml:space="preserve">б) </w:t>
      </w:r>
      <w:r w:rsidR="00CB1736" w:rsidRPr="005A2CBB">
        <w:rPr>
          <w:b/>
          <w:bCs/>
          <w:iCs/>
          <w:sz w:val="26"/>
          <w:szCs w:val="26"/>
          <w:bdr w:val="none" w:sz="0" w:space="0" w:color="auto" w:frame="1"/>
          <w:lang w:val="ru-RU"/>
        </w:rPr>
        <w:t>Дезаминирование</w:t>
      </w:r>
      <w:r w:rsidR="005C70FE" w:rsidRPr="005A2CBB">
        <w:rPr>
          <w:b/>
          <w:bCs/>
          <w:iCs/>
          <w:sz w:val="26"/>
          <w:szCs w:val="26"/>
          <w:bdr w:val="none" w:sz="0" w:space="0" w:color="auto" w:frame="1"/>
          <w:lang w:val="ru-RU"/>
        </w:rPr>
        <w:t xml:space="preserve">. </w:t>
      </w:r>
      <w:r w:rsidR="00CB1736" w:rsidRPr="005A2CBB">
        <w:rPr>
          <w:sz w:val="26"/>
          <w:szCs w:val="26"/>
          <w:lang w:val="ru-RU"/>
        </w:rPr>
        <w:t>Аминокислоты содержат первичную аминогруппу и подобно первичным аминам</w:t>
      </w:r>
      <w:r w:rsidR="005C70FE" w:rsidRPr="005A2CBB">
        <w:rPr>
          <w:sz w:val="26"/>
          <w:szCs w:val="26"/>
          <w:lang w:val="ru-RU"/>
        </w:rPr>
        <w:t xml:space="preserve"> </w:t>
      </w:r>
      <w:r w:rsidR="00CB1736" w:rsidRPr="005A2CBB">
        <w:rPr>
          <w:sz w:val="26"/>
          <w:szCs w:val="26"/>
          <w:lang w:val="ru-RU"/>
        </w:rPr>
        <w:t>взаимодействуют с азотистой кислотой с выделением азота. При этом происходит</w:t>
      </w:r>
      <w:r w:rsidR="005C70FE" w:rsidRPr="005A2CBB">
        <w:rPr>
          <w:sz w:val="26"/>
          <w:szCs w:val="26"/>
          <w:lang w:val="ru-RU"/>
        </w:rPr>
        <w:t xml:space="preserve"> </w:t>
      </w:r>
      <w:r w:rsidR="00CB1736" w:rsidRPr="005A2CBB">
        <w:rPr>
          <w:sz w:val="26"/>
          <w:szCs w:val="26"/>
          <w:lang w:val="ru-RU"/>
        </w:rPr>
        <w:t>замещение аминогруппы на гидроксильную.</w:t>
      </w:r>
      <w:r w:rsidR="005C70FE" w:rsidRPr="000F6359">
        <w:rPr>
          <w:noProof/>
          <w:sz w:val="26"/>
          <w:szCs w:val="26"/>
          <w:lang w:val="ru-RU"/>
        </w:rPr>
        <w:t xml:space="preserve"> </w:t>
      </w:r>
    </w:p>
    <w:p w:rsidR="005C70FE" w:rsidRPr="005A2CBB" w:rsidRDefault="005A2CBB" w:rsidP="005A2CBB">
      <w:pPr>
        <w:pStyle w:val="NormalWeb"/>
        <w:spacing w:before="0" w:beforeAutospacing="0" w:after="0" w:afterAutospacing="0" w:line="276" w:lineRule="auto"/>
        <w:rPr>
          <w:b/>
          <w:bCs/>
          <w:color w:val="000000"/>
          <w:sz w:val="26"/>
          <w:szCs w:val="26"/>
          <w:lang w:val="ru-RU"/>
        </w:rPr>
      </w:pPr>
      <w:r>
        <w:rPr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65405</wp:posOffset>
            </wp:positionV>
            <wp:extent cx="2390775" cy="523875"/>
            <wp:effectExtent l="19050" t="0" r="9525" b="0"/>
            <wp:wrapSquare wrapText="bothSides"/>
            <wp:docPr id="35" name="Picture 5" descr="https://helpiks.org/helpiksorg/baza8/426732254173.files/image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iks.org/helpiksorg/baza8/426732254173.files/image170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9357" t="5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0FE" w:rsidRPr="005A2CBB" w:rsidRDefault="005C70FE" w:rsidP="005A2CBB">
      <w:pPr>
        <w:pStyle w:val="NormalWeb"/>
        <w:spacing w:before="0" w:beforeAutospacing="0" w:after="0" w:afterAutospacing="0" w:line="276" w:lineRule="auto"/>
        <w:rPr>
          <w:b/>
          <w:bCs/>
          <w:color w:val="000000"/>
          <w:sz w:val="26"/>
          <w:szCs w:val="26"/>
          <w:lang w:val="ru-RU"/>
        </w:rPr>
      </w:pPr>
    </w:p>
    <w:p w:rsidR="005A2CBB" w:rsidRDefault="005A2CBB" w:rsidP="005A2CBB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6"/>
          <w:szCs w:val="26"/>
          <w:bdr w:val="none" w:sz="0" w:space="0" w:color="auto" w:frame="1"/>
          <w:lang w:val="ru-RU"/>
        </w:rPr>
      </w:pPr>
    </w:p>
    <w:p w:rsidR="0080116F" w:rsidRPr="005A2CBB" w:rsidRDefault="005A2CBB" w:rsidP="005A2CBB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6"/>
          <w:szCs w:val="26"/>
          <w:lang w:val="ru-RU"/>
        </w:rPr>
      </w:pPr>
      <w:r w:rsidRPr="005A2CBB">
        <w:rPr>
          <w:b/>
          <w:bCs/>
          <w:color w:val="000000"/>
          <w:sz w:val="26"/>
          <w:szCs w:val="26"/>
          <w:lang w:val="ru-RU"/>
        </w:rPr>
        <w:t>4.</w:t>
      </w:r>
      <w:r w:rsidRPr="005A2CBB">
        <w:rPr>
          <w:b/>
          <w:bCs/>
          <w:color w:val="000000"/>
          <w:sz w:val="26"/>
          <w:szCs w:val="26"/>
          <w:bdr w:val="none" w:sz="0" w:space="0" w:color="auto" w:frame="1"/>
          <w:lang w:val="ru-RU"/>
        </w:rPr>
        <w:t xml:space="preserve"> </w:t>
      </w:r>
      <w:r w:rsidR="0080116F" w:rsidRPr="005A2CBB">
        <w:rPr>
          <w:b/>
          <w:bCs/>
          <w:color w:val="000000"/>
          <w:sz w:val="26"/>
          <w:szCs w:val="26"/>
          <w:bdr w:val="none" w:sz="0" w:space="0" w:color="auto" w:frame="1"/>
          <w:lang w:val="ru-RU"/>
        </w:rPr>
        <w:t xml:space="preserve">Специфические реакции </w:t>
      </w:r>
      <w:r w:rsidR="0080116F" w:rsidRPr="005A2CBB">
        <w:rPr>
          <w:b/>
          <w:bCs/>
          <w:color w:val="000000"/>
          <w:sz w:val="26"/>
          <w:szCs w:val="26"/>
          <w:bdr w:val="none" w:sz="0" w:space="0" w:color="auto" w:frame="1"/>
        </w:rPr>
        <w:t>α</w:t>
      </w:r>
      <w:r w:rsidR="0080116F" w:rsidRPr="005A2CBB">
        <w:rPr>
          <w:b/>
          <w:bCs/>
          <w:color w:val="000000"/>
          <w:sz w:val="26"/>
          <w:szCs w:val="26"/>
          <w:bdr w:val="none" w:sz="0" w:space="0" w:color="auto" w:frame="1"/>
          <w:lang w:val="ru-RU"/>
        </w:rPr>
        <w:t>-аминокислот</w:t>
      </w:r>
    </w:p>
    <w:p w:rsidR="0080116F" w:rsidRPr="005A2CBB" w:rsidRDefault="0080116F" w:rsidP="005A2CBB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6"/>
          <w:szCs w:val="26"/>
          <w:lang w:val="ru-RU"/>
        </w:rPr>
      </w:pPr>
      <w:r w:rsidRPr="005A2CBB">
        <w:rPr>
          <w:color w:val="000000"/>
          <w:sz w:val="26"/>
          <w:szCs w:val="26"/>
          <w:lang w:val="ru-RU"/>
        </w:rPr>
        <w:t>Присутствие у одного атома углерода двух функциональных групп (аминогруппы и карбоксильной) приводит к появлению специфических реакций.</w:t>
      </w:r>
    </w:p>
    <w:p w:rsidR="0080116F" w:rsidRPr="005A2CBB" w:rsidRDefault="0080116F" w:rsidP="005A2CBB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6"/>
          <w:szCs w:val="26"/>
          <w:lang w:val="ru-RU"/>
        </w:rPr>
      </w:pPr>
      <w:r w:rsidRPr="005A2CBB">
        <w:rPr>
          <w:b/>
          <w:bCs/>
          <w:i/>
          <w:iCs/>
          <w:color w:val="000000"/>
          <w:sz w:val="26"/>
          <w:szCs w:val="26"/>
          <w:bdr w:val="none" w:sz="0" w:space="0" w:color="auto" w:frame="1"/>
          <w:lang w:val="ru-RU"/>
        </w:rPr>
        <w:t>а)</w:t>
      </w:r>
      <w:r w:rsidRPr="005A2CBB">
        <w:rPr>
          <w:b/>
          <w:bCs/>
          <w:i/>
          <w:iCs/>
          <w:color w:val="000000"/>
          <w:sz w:val="26"/>
          <w:szCs w:val="26"/>
          <w:bdr w:val="none" w:sz="0" w:space="0" w:color="auto" w:frame="1"/>
        </w:rPr>
        <w:t> </w:t>
      </w:r>
      <w:r w:rsidRPr="005A2CBB">
        <w:rPr>
          <w:b/>
          <w:bCs/>
          <w:i/>
          <w:iCs/>
          <w:color w:val="000000"/>
          <w:sz w:val="26"/>
          <w:szCs w:val="26"/>
          <w:bdr w:val="none" w:sz="0" w:space="0" w:color="auto" w:frame="1"/>
          <w:lang w:val="ru-RU"/>
        </w:rPr>
        <w:t>Образование пептидов</w:t>
      </w:r>
      <w:r w:rsidRPr="005A2CBB">
        <w:rPr>
          <w:color w:val="000000"/>
          <w:sz w:val="26"/>
          <w:szCs w:val="26"/>
        </w:rPr>
        <w:t> </w:t>
      </w:r>
      <w:r w:rsidRPr="005A2CBB">
        <w:rPr>
          <w:i/>
          <w:iCs/>
          <w:color w:val="000000"/>
          <w:sz w:val="26"/>
          <w:szCs w:val="26"/>
          <w:bdr w:val="none" w:sz="0" w:space="0" w:color="auto" w:frame="1"/>
          <w:lang w:val="ru-RU"/>
        </w:rPr>
        <w:t>-</w:t>
      </w:r>
      <w:r w:rsidRPr="005A2CBB">
        <w:rPr>
          <w:color w:val="000000"/>
          <w:sz w:val="26"/>
          <w:szCs w:val="26"/>
        </w:rPr>
        <w:t> </w:t>
      </w:r>
      <w:r w:rsidRPr="005A2CBB">
        <w:rPr>
          <w:color w:val="000000"/>
          <w:sz w:val="26"/>
          <w:szCs w:val="26"/>
          <w:lang w:val="ru-RU"/>
        </w:rPr>
        <w:t>реакция ацилирования одной аминокислоты другой аминокислотой:</w:t>
      </w:r>
    </w:p>
    <w:p w:rsidR="0080116F" w:rsidRPr="005A2CBB" w:rsidRDefault="0080116F" w:rsidP="005A2CBB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6"/>
          <w:szCs w:val="26"/>
        </w:rPr>
      </w:pPr>
      <w:r w:rsidRPr="005A2CBB">
        <w:rPr>
          <w:noProof/>
          <w:color w:val="000000"/>
          <w:sz w:val="26"/>
          <w:szCs w:val="26"/>
        </w:rPr>
        <w:drawing>
          <wp:inline distT="0" distB="0" distL="0" distR="0">
            <wp:extent cx="5248275" cy="874713"/>
            <wp:effectExtent l="19050" t="0" r="9525" b="0"/>
            <wp:docPr id="45" name="Picture 19" descr="https://pandia.ru/text/79/174/images/image058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ndia.ru/text/79/174/images/image058_5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6F" w:rsidRPr="005A2CBB" w:rsidRDefault="0080116F" w:rsidP="005A2CBB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6"/>
          <w:szCs w:val="26"/>
          <w:lang w:val="ru-RU"/>
        </w:rPr>
      </w:pPr>
      <w:r w:rsidRPr="005A2CBB">
        <w:rPr>
          <w:color w:val="000000"/>
          <w:sz w:val="26"/>
          <w:szCs w:val="26"/>
          <w:lang w:val="ru-RU"/>
        </w:rPr>
        <w:t>Затем дипептид присоединяет следующую молекулу аминокислоты, образуя трипептид, и так далее</w:t>
      </w:r>
      <w:r w:rsidR="005A2CBB">
        <w:rPr>
          <w:color w:val="000000"/>
          <w:sz w:val="26"/>
          <w:szCs w:val="26"/>
          <w:lang w:val="ru-RU"/>
        </w:rPr>
        <w:t>.</w:t>
      </w:r>
    </w:p>
    <w:p w:rsidR="0080116F" w:rsidRPr="000F6359" w:rsidRDefault="0080116F" w:rsidP="005A2CBB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6"/>
          <w:szCs w:val="26"/>
          <w:lang w:val="ru-RU"/>
        </w:rPr>
      </w:pPr>
    </w:p>
    <w:p w:rsidR="0080116F" w:rsidRPr="005A2CBB" w:rsidRDefault="0080116F" w:rsidP="005A2CBB">
      <w:pPr>
        <w:spacing w:after="0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2CBB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bdr w:val="none" w:sz="0" w:space="0" w:color="auto" w:frame="1"/>
        </w:rPr>
        <w:lastRenderedPageBreak/>
        <w:t>б) </w:t>
      </w:r>
      <w:r w:rsidRPr="005A2CB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Отношение аминокислот к нагреванию. </w:t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Превращения аминокислот при нагревании зависят от взаимного расположения карбоксильной и аминогруппы и определяются возможностью образования термодинамически стабильных 5-ти- 6-тичленных циклов</w:t>
      </w:r>
    </w:p>
    <w:p w:rsidR="0080116F" w:rsidRPr="005A2CBB" w:rsidRDefault="005A2CBB" w:rsidP="005A2CBB">
      <w:pPr>
        <w:spacing w:after="0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sym w:font="Symbol" w:char="F061"/>
      </w:r>
      <w:r w:rsidR="0080116F" w:rsidRPr="005A2C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</w:t>
      </w:r>
      <w:r w:rsidR="0080116F" w:rsidRPr="005A2CB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минокислоты</w:t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вступают в реакцию межмолекулярногосамоацилирования. При этом образуются циклические амиды – </w:t>
      </w:r>
      <w:r w:rsidR="0080116F" w:rsidRPr="005A2CB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дикетопиперазины.</w:t>
      </w:r>
    </w:p>
    <w:p w:rsidR="0080116F" w:rsidRPr="005A2CBB" w:rsidRDefault="0080116F" w:rsidP="005A2CBB">
      <w:pPr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3781425" cy="753114"/>
            <wp:effectExtent l="0" t="0" r="0" b="0"/>
            <wp:docPr id="46" name="Рисунок 20" descr="http://www.trotted.narod.ru/organic/lec-47/Image7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rotted.narod.ru/organic/lec-47/Image790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6F" w:rsidRPr="005A2CBB" w:rsidRDefault="005A2CBB" w:rsidP="005A2CBB">
      <w:pPr>
        <w:spacing w:after="0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62"/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минокислоты при нагревании переходят </w:t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61"/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,</w:t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62"/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-непредельные кислоты.</w:t>
      </w:r>
    </w:p>
    <w:p w:rsidR="0080116F" w:rsidRPr="005A2CBB" w:rsidRDefault="0080116F" w:rsidP="005A2CBB">
      <w:pPr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2600325" cy="537744"/>
            <wp:effectExtent l="0" t="0" r="0" b="0"/>
            <wp:docPr id="47" name="Рисунок 21" descr="http://www.trotted.narod.ru/organic/lec-47/Image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rotted.narod.ru/organic/lec-47/Image791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6F" w:rsidRPr="005A2CBB" w:rsidRDefault="005A2CBB" w:rsidP="005A2CBB">
      <w:pPr>
        <w:spacing w:after="0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67"/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</w:t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ym w:font="Symbol" w:char="F064"/>
      </w:r>
      <w:r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-а</w:t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минокислот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претерпевают внутримолекулярное ацилирование с образованием циклических амидов – </w:t>
      </w:r>
      <w:r w:rsidR="0080116F" w:rsidRPr="005A2CBB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лактамов</w:t>
      </w:r>
      <w:r w:rsidR="0080116F" w:rsidRPr="005A2C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80116F" w:rsidRPr="005A2CBB" w:rsidRDefault="0080116F" w:rsidP="005A2CBB">
      <w:pPr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2CBB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en-US"/>
        </w:rPr>
        <w:drawing>
          <wp:inline distT="0" distB="0" distL="0" distR="0">
            <wp:extent cx="1695450" cy="664197"/>
            <wp:effectExtent l="19050" t="0" r="0" b="0"/>
            <wp:docPr id="48" name="Рисунок 22" descr="http://www.trotted.narod.ru/organic/lec-47/Image7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rotted.narod.ru/organic/lec-47/Image792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6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9C" w:rsidRPr="00C41CC0" w:rsidRDefault="00411E42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textAlignment w:val="baseline"/>
        <w:rPr>
          <w:b/>
          <w:sz w:val="26"/>
          <w:szCs w:val="26"/>
          <w:shd w:val="clear" w:color="auto" w:fill="FFFFFF"/>
          <w:lang w:val="ru-RU"/>
        </w:rPr>
      </w:pPr>
      <w:r w:rsidRPr="00C41CC0">
        <w:rPr>
          <w:b/>
          <w:sz w:val="26"/>
          <w:szCs w:val="26"/>
          <w:shd w:val="clear" w:color="auto" w:fill="FFFFFF"/>
          <w:lang w:val="ru-RU"/>
        </w:rPr>
        <w:t xml:space="preserve">В) </w:t>
      </w:r>
      <w:r w:rsidR="00C41CC0" w:rsidRPr="00C41CC0">
        <w:rPr>
          <w:b/>
          <w:sz w:val="26"/>
          <w:szCs w:val="26"/>
          <w:shd w:val="clear" w:color="auto" w:fill="FFFFFF"/>
          <w:lang w:val="ru-RU"/>
        </w:rPr>
        <w:t>к</w:t>
      </w:r>
      <w:r w:rsidRPr="00C41CC0">
        <w:rPr>
          <w:b/>
          <w:sz w:val="26"/>
          <w:szCs w:val="26"/>
          <w:shd w:val="clear" w:color="auto" w:fill="FFFFFF"/>
          <w:lang w:val="ru-RU"/>
        </w:rPr>
        <w:t>ачественные реакции аминокислот</w:t>
      </w:r>
    </w:p>
    <w:p w:rsidR="00411E42" w:rsidRPr="005A2CBB" w:rsidRDefault="00411E42" w:rsidP="005A2CBB">
      <w:pPr>
        <w:pStyle w:val="ListParagraph"/>
        <w:numPr>
          <w:ilvl w:val="0"/>
          <w:numId w:val="5"/>
        </w:numPr>
        <w:spacing w:after="0"/>
        <w:ind w:left="0" w:firstLine="720"/>
        <w:rPr>
          <w:rFonts w:ascii="Times New Roman" w:hAnsi="Times New Roman" w:cs="Times New Roman"/>
          <w:sz w:val="26"/>
          <w:szCs w:val="26"/>
        </w:rPr>
      </w:pPr>
      <w:r w:rsidRPr="005A2CBB">
        <w:rPr>
          <w:rFonts w:ascii="Times New Roman" w:hAnsi="Times New Roman" w:cs="Times New Roman"/>
          <w:sz w:val="26"/>
          <w:szCs w:val="26"/>
        </w:rPr>
        <w:t>Все аминокислоты окисляются нингидрином с образованием продуктов сине-фиолетового цвета!</w:t>
      </w:r>
    </w:p>
    <w:p w:rsidR="00411E42" w:rsidRPr="005A2CBB" w:rsidRDefault="00411E42" w:rsidP="005A2CBB">
      <w:pPr>
        <w:pStyle w:val="ListParagraph"/>
        <w:spacing w:after="0"/>
        <w:ind w:left="0" w:firstLine="720"/>
        <w:rPr>
          <w:rFonts w:ascii="Times New Roman" w:hAnsi="Times New Roman" w:cs="Times New Roman"/>
          <w:sz w:val="26"/>
          <w:szCs w:val="26"/>
        </w:rPr>
      </w:pPr>
      <w:r w:rsidRPr="005A2CBB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3962400" cy="899675"/>
            <wp:effectExtent l="19050" t="0" r="0" b="0"/>
            <wp:docPr id="53" name="Picture 32" descr="https://images2-focus-opensocial.googleusercontent.com/gadgets/proxy?url=http%3A%2F%2Fchimfak.sfedu.ru%2Fimages%2Ffiles%2FOrganic_Chemistry%2Faminoacid%2Faminoacid%2Fimage100.gif&amp;container=focus&amp;gadget=a&amp;no_expand=1&amp;resize_h=0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s2-focus-opensocial.googleusercontent.com/gadgets/proxy?url=http%3A%2F%2Fchimfak.sfedu.ru%2Fimages%2Ffiles%2FOrganic_Chemistry%2Faminoacid%2Faminoacid%2Fimage100.gif&amp;container=focus&amp;gadget=a&amp;no_expand=1&amp;resize_h=0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11" cy="90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CBB" w:rsidRPr="005A2CBB" w:rsidRDefault="005A2CBB" w:rsidP="005A2C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720"/>
        <w:rPr>
          <w:color w:val="222222"/>
          <w:sz w:val="26"/>
          <w:szCs w:val="26"/>
          <w:lang w:val="ru-RU"/>
        </w:rPr>
      </w:pPr>
      <w:r w:rsidRPr="005A2CBB">
        <w:rPr>
          <w:color w:val="222222"/>
          <w:sz w:val="26"/>
          <w:szCs w:val="26"/>
        </w:rPr>
        <w:t>α</w:t>
      </w:r>
      <w:r w:rsidRPr="005A2CBB">
        <w:rPr>
          <w:color w:val="222222"/>
          <w:sz w:val="26"/>
          <w:szCs w:val="26"/>
          <w:lang w:val="ru-RU"/>
        </w:rPr>
        <w:t>-Аминокислоты образуют с катионами металлов внутрикомплексные соли. Например, глицин реагирует со свежеосажденным гидроксидом меди, давая синий раствор глицината меди.</w:t>
      </w:r>
    </w:p>
    <w:p w:rsidR="005A2CBB" w:rsidRPr="005A2CBB" w:rsidRDefault="005A2CBB" w:rsidP="005A2CBB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color w:val="222222"/>
          <w:sz w:val="26"/>
          <w:szCs w:val="26"/>
        </w:rPr>
      </w:pPr>
      <w:r w:rsidRPr="005A2CBB">
        <w:rPr>
          <w:noProof/>
          <w:color w:val="222222"/>
          <w:sz w:val="26"/>
          <w:szCs w:val="26"/>
        </w:rPr>
        <w:drawing>
          <wp:inline distT="0" distB="0" distL="0" distR="0">
            <wp:extent cx="3895725" cy="803451"/>
            <wp:effectExtent l="19050" t="0" r="9525" b="0"/>
            <wp:docPr id="54" name="Picture 35" descr="https://images2-focus-opensocial.googleusercontent.com/gadgets/proxy?url=http%3A%2F%2Fchimfak.sfedu.ru%2Fimages%2Ffiles%2FOrganic_Chemistry%2Faminoacid%2Faminoacid%2Fimage102.gif&amp;container=focus&amp;gadget=a&amp;no_expand=1&amp;resize_h=0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2-focus-opensocial.googleusercontent.com/gadgets/proxy?url=http%3A%2F%2Fchimfak.sfedu.ru%2Fimages%2Ffiles%2FOrganic_Chemistry%2Faminoacid%2Faminoacid%2Fimage102.gif&amp;container=focus&amp;gadget=a&amp;no_expand=1&amp;resize_h=0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42" w:rsidRPr="00411E42" w:rsidRDefault="00411E42" w:rsidP="005A2CBB">
      <w:pPr>
        <w:ind w:firstLine="720"/>
      </w:pPr>
    </w:p>
    <w:p w:rsidR="00A45F06" w:rsidRDefault="00A45F06" w:rsidP="00CB09D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CB09DD">
        <w:rPr>
          <w:rFonts w:ascii="Times New Roman" w:hAnsi="Times New Roman" w:cs="Times New Roman"/>
          <w:b/>
          <w:sz w:val="26"/>
          <w:szCs w:val="26"/>
          <w:lang w:eastAsia="ru-RU"/>
        </w:rPr>
        <w:t>Отдельные предствителиаминокислот</w:t>
      </w:r>
    </w:p>
    <w:p w:rsidR="003400B9" w:rsidRPr="003400B9" w:rsidRDefault="003400B9" w:rsidP="003400B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color w:val="000000"/>
          <w:sz w:val="26"/>
          <w:szCs w:val="26"/>
          <w:lang w:val="ru-RU"/>
        </w:rPr>
      </w:pPr>
      <w:r w:rsidRPr="003400B9">
        <w:rPr>
          <w:color w:val="000000"/>
          <w:sz w:val="26"/>
          <w:szCs w:val="26"/>
          <w:lang w:val="ru-RU"/>
        </w:rPr>
        <w:t>Аминокислоты широко применяются в</w:t>
      </w:r>
      <w:r w:rsidRPr="003400B9">
        <w:rPr>
          <w:color w:val="000000"/>
          <w:sz w:val="26"/>
          <w:szCs w:val="26"/>
        </w:rPr>
        <w:t> </w:t>
      </w:r>
      <w:r w:rsidRPr="003400B9">
        <w:rPr>
          <w:rStyle w:val="Strong"/>
          <w:color w:val="000000"/>
          <w:sz w:val="26"/>
          <w:szCs w:val="26"/>
          <w:lang w:val="ru-RU"/>
        </w:rPr>
        <w:t>медицинской практике</w:t>
      </w:r>
      <w:r w:rsidRPr="003400B9">
        <w:rPr>
          <w:color w:val="000000"/>
          <w:sz w:val="26"/>
          <w:szCs w:val="26"/>
        </w:rPr>
        <w:t> </w:t>
      </w:r>
      <w:r w:rsidRPr="003400B9">
        <w:rPr>
          <w:color w:val="000000"/>
          <w:sz w:val="26"/>
          <w:szCs w:val="26"/>
          <w:lang w:val="ru-RU"/>
        </w:rPr>
        <w:t xml:space="preserve">в качестве лекарственных средств. </w:t>
      </w:r>
    </w:p>
    <w:p w:rsidR="003400B9" w:rsidRPr="003400B9" w:rsidRDefault="003400B9" w:rsidP="003400B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color w:val="000000"/>
          <w:sz w:val="26"/>
          <w:szCs w:val="26"/>
          <w:lang w:val="ru-RU"/>
        </w:rPr>
      </w:pPr>
      <w:r w:rsidRPr="003400B9">
        <w:rPr>
          <w:b/>
          <w:color w:val="000000"/>
          <w:sz w:val="26"/>
          <w:szCs w:val="26"/>
          <w:lang w:val="ru-RU"/>
        </w:rPr>
        <w:t>Аспарагиновая кислота</w:t>
      </w:r>
      <w:r w:rsidRPr="003400B9">
        <w:rPr>
          <w:color w:val="000000"/>
          <w:sz w:val="26"/>
          <w:szCs w:val="26"/>
          <w:lang w:val="ru-RU"/>
        </w:rPr>
        <w:t xml:space="preserve"> способствует повышению потребления кислорода сердечной мышцей. В кардиологии применяют панангин – препарат, содержащий </w:t>
      </w:r>
      <w:r w:rsidRPr="003400B9">
        <w:rPr>
          <w:color w:val="000000"/>
          <w:sz w:val="26"/>
          <w:szCs w:val="26"/>
          <w:lang w:val="ru-RU"/>
        </w:rPr>
        <w:lastRenderedPageBreak/>
        <w:t xml:space="preserve">аспартат калия и аспартат магния. </w:t>
      </w:r>
      <w:r w:rsidRPr="003400B9">
        <w:rPr>
          <w:b/>
          <w:color w:val="000000"/>
          <w:sz w:val="26"/>
          <w:szCs w:val="26"/>
          <w:lang w:val="ru-RU"/>
        </w:rPr>
        <w:t>Глутаминовая кислота</w:t>
      </w:r>
      <w:r w:rsidRPr="003400B9">
        <w:rPr>
          <w:color w:val="000000"/>
          <w:sz w:val="26"/>
          <w:szCs w:val="26"/>
          <w:lang w:val="ru-RU"/>
        </w:rPr>
        <w:t xml:space="preserve"> используется для лечения при нарушениях мозгового кровообращения после инсульта, потере памяти.</w:t>
      </w:r>
      <w:r w:rsidR="000F6359">
        <w:rPr>
          <w:color w:val="000000"/>
          <w:sz w:val="26"/>
          <w:szCs w:val="26"/>
          <w:lang w:val="ru-RU"/>
        </w:rPr>
        <w:t xml:space="preserve"> </w:t>
      </w:r>
      <w:r w:rsidRPr="003400B9">
        <w:rPr>
          <w:b/>
          <w:color w:val="000000"/>
          <w:sz w:val="26"/>
          <w:szCs w:val="26"/>
          <w:lang w:val="ru-RU"/>
        </w:rPr>
        <w:t>Гистидин</w:t>
      </w:r>
      <w:r w:rsidRPr="003400B9">
        <w:rPr>
          <w:color w:val="000000"/>
          <w:sz w:val="26"/>
          <w:szCs w:val="26"/>
          <w:lang w:val="ru-RU"/>
        </w:rPr>
        <w:t xml:space="preserve"> иногда применяют для лечения больных гепатитами, язвенной болезнью желудка.</w:t>
      </w:r>
      <w:r w:rsidRPr="003400B9">
        <w:rPr>
          <w:b/>
          <w:color w:val="000000"/>
          <w:sz w:val="26"/>
          <w:szCs w:val="26"/>
          <w:lang w:val="ru-RU"/>
        </w:rPr>
        <w:t>Метионин</w:t>
      </w:r>
      <w:r w:rsidRPr="003400B9">
        <w:rPr>
          <w:color w:val="000000"/>
          <w:sz w:val="26"/>
          <w:szCs w:val="26"/>
          <w:lang w:val="ru-RU"/>
        </w:rPr>
        <w:t xml:space="preserve"> и его активные производные используются в лечении и профилактике болезней печени. Некоторые аминокислоты используются в качестве самостоятельных лекарственных средств (аргинин, цистеин, ароматические аминокислоты).</w:t>
      </w:r>
    </w:p>
    <w:p w:rsidR="000E0786" w:rsidRPr="00CB09DD" w:rsidRDefault="000E0786" w:rsidP="000E0786">
      <w:pPr>
        <w:pStyle w:val="ListParagraph"/>
        <w:spacing w:after="0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A45F06" w:rsidRPr="00D25167" w:rsidRDefault="00A45F06" w:rsidP="00CB09D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D25167">
        <w:rPr>
          <w:rFonts w:ascii="Times New Roman" w:hAnsi="Times New Roman" w:cs="Times New Roman"/>
          <w:b/>
          <w:sz w:val="26"/>
          <w:szCs w:val="26"/>
          <w:lang w:eastAsia="ru-RU"/>
        </w:rPr>
        <w:t>Белки: строение, свойства, качественные реакции</w:t>
      </w:r>
    </w:p>
    <w:p w:rsidR="00A45F06" w:rsidRPr="00D25167" w:rsidRDefault="003400B9" w:rsidP="00CB09D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25167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Белки</w:t>
      </w:r>
      <w:r w:rsidRPr="00D25167">
        <w:rPr>
          <w:rFonts w:ascii="Times New Roman" w:hAnsi="Times New Roman" w:cs="Times New Roman"/>
          <w:sz w:val="26"/>
          <w:szCs w:val="26"/>
          <w:shd w:val="clear" w:color="auto" w:fill="FFFFFF"/>
        </w:rPr>
        <w:t> (протеины, полипептиды) — биополимеры, построенные из остатков α-аминокислот, соединенных пептидными (амидными) связями.</w:t>
      </w:r>
    </w:p>
    <w:tbl>
      <w:tblPr>
        <w:tblStyle w:val="TableGrid"/>
        <w:tblpPr w:leftFromText="180" w:rightFromText="180" w:vertAnchor="text" w:tblpY="397"/>
        <w:tblW w:w="0" w:type="auto"/>
        <w:tblLook w:val="04A0"/>
      </w:tblPr>
      <w:tblGrid>
        <w:gridCol w:w="1908"/>
        <w:gridCol w:w="5670"/>
        <w:gridCol w:w="2327"/>
      </w:tblGrid>
      <w:tr w:rsidR="00D25167" w:rsidRPr="00D25167" w:rsidTr="00D25167">
        <w:tc>
          <w:tcPr>
            <w:tcW w:w="1908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Первичная</w:t>
            </w:r>
            <w:r w:rsidRPr="00D2516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структура</w:t>
            </w:r>
          </w:p>
        </w:tc>
        <w:tc>
          <w:tcPr>
            <w:tcW w:w="5670" w:type="dxa"/>
          </w:tcPr>
          <w:p w:rsidR="00D25167" w:rsidRPr="000F6359" w:rsidRDefault="00D25167" w:rsidP="00D25167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ru-RU"/>
              </w:rPr>
            </w:pPr>
            <w:r w:rsidRPr="00D25167">
              <w:rPr>
                <w:sz w:val="26"/>
                <w:szCs w:val="26"/>
                <w:lang w:val="ru-RU"/>
              </w:rPr>
              <w:t>последовательность аминокислотных звеньев в линейной полипептидной цепи.</w:t>
            </w:r>
          </w:p>
        </w:tc>
        <w:tc>
          <w:tcPr>
            <w:tcW w:w="2327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85381" cy="1123950"/>
                  <wp:effectExtent l="19050" t="0" r="5219" b="0"/>
                  <wp:docPr id="21" name="Picture 1" descr="https://konspekta.net/lektsiiorgimg/baza17/2963546022459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lektsiiorgimg/baza17/2963546022459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2632" t="30942" r="77552" b="3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81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167" w:rsidRPr="00D25167" w:rsidTr="00D25167">
        <w:tc>
          <w:tcPr>
            <w:tcW w:w="1908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eastAsia="Times New Roman" w:hAnsi="Times New Roman" w:cs="Times New Roman"/>
                <w:sz w:val="26"/>
                <w:szCs w:val="26"/>
              </w:rPr>
              <w:t>Вторичная</w:t>
            </w:r>
            <w:r w:rsidRPr="00D2516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структура</w:t>
            </w:r>
          </w:p>
        </w:tc>
        <w:tc>
          <w:tcPr>
            <w:tcW w:w="5670" w:type="dxa"/>
          </w:tcPr>
          <w:p w:rsidR="00D25167" w:rsidRPr="00D25167" w:rsidRDefault="00D25167" w:rsidP="00D25167">
            <w:pPr>
              <w:pStyle w:val="NormalWeb"/>
              <w:spacing w:before="0" w:beforeAutospacing="0" w:after="0" w:afterAutospacing="0" w:line="276" w:lineRule="auto"/>
              <w:rPr>
                <w:sz w:val="26"/>
                <w:szCs w:val="26"/>
                <w:lang w:val="ru-RU"/>
              </w:rPr>
            </w:pPr>
            <w:r w:rsidRPr="00D25167">
              <w:rPr>
                <w:sz w:val="26"/>
                <w:szCs w:val="26"/>
                <w:lang w:val="ru-RU"/>
              </w:rPr>
              <w:t xml:space="preserve">пространственная конфигурация белковой молекулы, напоминающая спираль, которая образуется в результате скручивания полипептидной цепи за счёт водородных связей между группами: </w:t>
            </w:r>
            <w:r w:rsidRPr="00D25167">
              <w:rPr>
                <w:sz w:val="26"/>
                <w:szCs w:val="26"/>
              </w:rPr>
              <w:t>CO</w:t>
            </w:r>
            <w:r w:rsidRPr="00D25167">
              <w:rPr>
                <w:sz w:val="26"/>
                <w:szCs w:val="26"/>
                <w:lang w:val="ru-RU"/>
              </w:rPr>
              <w:t xml:space="preserve"> и </w:t>
            </w:r>
            <w:r w:rsidRPr="00D25167">
              <w:rPr>
                <w:sz w:val="26"/>
                <w:szCs w:val="26"/>
              </w:rPr>
              <w:t>NH</w:t>
            </w:r>
            <w:r w:rsidRPr="00D25167">
              <w:rPr>
                <w:sz w:val="26"/>
                <w:szCs w:val="26"/>
                <w:lang w:val="ru-RU"/>
              </w:rPr>
              <w:t>.</w:t>
            </w:r>
          </w:p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7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10522" cy="1095375"/>
                  <wp:effectExtent l="19050" t="0" r="0" b="0"/>
                  <wp:docPr id="28" name="Picture 1" descr="https://konspekta.net/lektsiiorgimg/baza17/2963546022459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lektsiiorgimg/baza17/2963546022459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27092" t="31839" r="52627" b="4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2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167" w:rsidRPr="00D25167" w:rsidTr="00D25167">
        <w:tc>
          <w:tcPr>
            <w:tcW w:w="1908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Третичная структура</w:t>
            </w:r>
            <w:r w:rsidRPr="00D25167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670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hAnsi="Times New Roman" w:cs="Times New Roman"/>
                <w:sz w:val="26"/>
                <w:szCs w:val="26"/>
              </w:rPr>
              <w:t>пространственная конфигурация, которую принимает закрученная в спираль полипептидная цепь.</w:t>
            </w:r>
          </w:p>
        </w:tc>
        <w:tc>
          <w:tcPr>
            <w:tcW w:w="2327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99309" cy="1028700"/>
                  <wp:effectExtent l="19050" t="0" r="0" b="0"/>
                  <wp:docPr id="37" name="Picture 1" descr="https://konspekta.net/lektsiiorgimg/baza17/2963546022459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lektsiiorgimg/baza17/2963546022459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51708" t="32735" r="27237" b="4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09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167" w:rsidRPr="00D25167" w:rsidTr="00D25167">
        <w:tc>
          <w:tcPr>
            <w:tcW w:w="1908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Четвертичная структура</w:t>
            </w:r>
            <w:r w:rsidRPr="00D25167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5670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hAnsi="Times New Roman" w:cs="Times New Roman"/>
                <w:sz w:val="26"/>
                <w:szCs w:val="26"/>
              </w:rPr>
              <w:t>полимерные образования из нескольких макромолекул белка</w:t>
            </w:r>
          </w:p>
        </w:tc>
        <w:tc>
          <w:tcPr>
            <w:tcW w:w="2327" w:type="dxa"/>
          </w:tcPr>
          <w:p w:rsidR="00D25167" w:rsidRPr="00D25167" w:rsidRDefault="00D25167" w:rsidP="00D251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25167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70446" cy="1000125"/>
                  <wp:effectExtent l="19050" t="0" r="0" b="0"/>
                  <wp:docPr id="38" name="Picture 1" descr="https://konspekta.net/lektsiiorgimg/baza17/2963546022459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pekta.net/lektsiiorgimg/baza17/2963546022459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76633" t="34081" r="2157" b="8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46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167" w:rsidRDefault="00D25167" w:rsidP="00D25167">
      <w:pPr>
        <w:pStyle w:val="NormalWeb"/>
        <w:shd w:val="clear" w:color="auto" w:fill="FFFFFF"/>
        <w:spacing w:line="240" w:lineRule="atLeast"/>
        <w:jc w:val="center"/>
        <w:rPr>
          <w:b/>
          <w:i/>
          <w:sz w:val="26"/>
          <w:szCs w:val="26"/>
          <w:u w:val="single"/>
          <w:lang w:val="ru-RU"/>
        </w:rPr>
      </w:pPr>
    </w:p>
    <w:p w:rsidR="00D25167" w:rsidRPr="00CE47EB" w:rsidRDefault="00D25167" w:rsidP="00D25167">
      <w:pPr>
        <w:pStyle w:val="NormalWeb"/>
        <w:shd w:val="clear" w:color="auto" w:fill="FFFFFF"/>
        <w:spacing w:line="240" w:lineRule="atLeast"/>
        <w:jc w:val="center"/>
        <w:rPr>
          <w:b/>
          <w:i/>
          <w:sz w:val="26"/>
          <w:szCs w:val="26"/>
          <w:u w:val="single"/>
        </w:rPr>
      </w:pPr>
      <w:r w:rsidRPr="00CE47EB">
        <w:rPr>
          <w:b/>
          <w:i/>
          <w:sz w:val="26"/>
          <w:szCs w:val="26"/>
          <w:u w:val="single"/>
        </w:rPr>
        <w:t>Химические свойства белков.</w:t>
      </w:r>
    </w:p>
    <w:p w:rsidR="00D25167" w:rsidRDefault="00C367F0" w:rsidP="00D25167">
      <w:pPr>
        <w:pStyle w:val="NormalWeb"/>
        <w:shd w:val="clear" w:color="auto" w:fill="FFFFFF"/>
        <w:spacing w:line="240" w:lineRule="atLeast"/>
        <w:ind w:left="360"/>
        <w:rPr>
          <w:sz w:val="26"/>
          <w:szCs w:val="26"/>
        </w:rPr>
      </w:pPr>
      <w:r w:rsidRPr="00C367F0">
        <w:rPr>
          <w:noProof/>
          <w:sz w:val="26"/>
          <w:szCs w:val="26"/>
          <w:lang w:val="ru-RU"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0.15pt;margin-top:127.95pt;width:48pt;height:66.75pt;flip:x;z-index:251680768" o:connectortype="straight">
            <v:stroke endarrow="block"/>
          </v:shape>
        </w:pict>
      </w:r>
      <w:r w:rsidRPr="00C367F0">
        <w:rPr>
          <w:noProof/>
          <w:sz w:val="26"/>
          <w:szCs w:val="26"/>
          <w:lang w:val="ru-RU" w:eastAsia="ru-RU"/>
        </w:rPr>
        <w:pict>
          <v:oval id="_x0000_s1028" style="position:absolute;left:0;text-align:left;margin-left:92.7pt;margin-top:86.7pt;width:43.5pt;height:41.25pt;z-index:251679744">
            <v:fill opacity="0"/>
          </v:oval>
        </w:pict>
      </w:r>
      <w:r w:rsidR="00D25167" w:rsidRPr="00D25167">
        <w:rPr>
          <w:b/>
          <w:i/>
          <w:noProof/>
          <w:sz w:val="26"/>
          <w:szCs w:val="26"/>
        </w:rPr>
        <w:drawing>
          <wp:inline distT="0" distB="0" distL="0" distR="0">
            <wp:extent cx="5429250" cy="664017"/>
            <wp:effectExtent l="19050" t="0" r="0" b="0"/>
            <wp:docPr id="50" name="Рисунок 4" descr="В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0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3791" b="8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167">
        <w:rPr>
          <w:noProof/>
        </w:rPr>
        <w:drawing>
          <wp:inline distT="0" distB="0" distL="0" distR="0">
            <wp:extent cx="5400130" cy="1681324"/>
            <wp:effectExtent l="19050" t="0" r="0" b="0"/>
            <wp:docPr id="149" name="Рисунок 149" descr="В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В0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7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91" cy="16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Pr="00D25167" w:rsidRDefault="00D25167" w:rsidP="00D25167">
      <w:pPr>
        <w:pStyle w:val="NormalWeb"/>
        <w:shd w:val="clear" w:color="auto" w:fill="FFFFFF"/>
        <w:spacing w:line="240" w:lineRule="atLeast"/>
        <w:ind w:left="720"/>
        <w:rPr>
          <w:i/>
          <w:szCs w:val="26"/>
          <w:lang w:val="ru-RU"/>
        </w:rPr>
      </w:pPr>
      <w:r w:rsidRPr="00D25167">
        <w:rPr>
          <w:i/>
          <w:szCs w:val="26"/>
          <w:lang w:val="ru-RU"/>
        </w:rPr>
        <w:t>Пептидная связь</w:t>
      </w:r>
    </w:p>
    <w:p w:rsidR="00D25167" w:rsidRDefault="00D25167" w:rsidP="00D25167">
      <w:pPr>
        <w:pStyle w:val="NormalWeb"/>
        <w:shd w:val="clear" w:color="auto" w:fill="FFFFFF"/>
        <w:spacing w:line="240" w:lineRule="atLeast"/>
        <w:ind w:left="720"/>
        <w:rPr>
          <w:b/>
          <w:i/>
          <w:sz w:val="26"/>
          <w:szCs w:val="26"/>
          <w:lang w:val="ru-RU"/>
        </w:rPr>
      </w:pPr>
      <w:r>
        <w:rPr>
          <w:noProof/>
        </w:rPr>
        <w:drawing>
          <wp:inline distT="0" distB="0" distL="0" distR="0">
            <wp:extent cx="5498465" cy="2381250"/>
            <wp:effectExtent l="19050" t="0" r="6985" b="0"/>
            <wp:docPr id="52" name="Рисунок 4" descr="В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0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5999" b="4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Pr="00D25167" w:rsidRDefault="00D25167" w:rsidP="00D25167">
      <w:pPr>
        <w:pStyle w:val="NormalWeb"/>
        <w:shd w:val="clear" w:color="auto" w:fill="FFFFFF"/>
        <w:spacing w:line="240" w:lineRule="atLeast"/>
        <w:ind w:left="720"/>
        <w:rPr>
          <w:b/>
          <w:i/>
          <w:sz w:val="26"/>
          <w:szCs w:val="26"/>
          <w:lang w:val="ru-RU"/>
        </w:rPr>
      </w:pPr>
    </w:p>
    <w:p w:rsidR="00D25167" w:rsidRDefault="00D25167" w:rsidP="00D25167">
      <w:pPr>
        <w:pStyle w:val="NormalWeb"/>
        <w:shd w:val="clear" w:color="auto" w:fill="FFFFFF"/>
        <w:spacing w:line="240" w:lineRule="atLeast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498465" cy="2352675"/>
            <wp:effectExtent l="19050" t="0" r="6985" b="0"/>
            <wp:docPr id="42" name="Рисунок 4" descr="В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0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5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Pr="007417C8" w:rsidRDefault="00D25167" w:rsidP="00D25167">
      <w:pPr>
        <w:pStyle w:val="NormalWeb"/>
        <w:shd w:val="clear" w:color="auto" w:fill="FFFFFF"/>
        <w:spacing w:line="240" w:lineRule="atLeast"/>
        <w:ind w:firstLine="284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00696" cy="2676525"/>
            <wp:effectExtent l="19050" t="0" r="4804" b="0"/>
            <wp:docPr id="43" name="Рисунок 1" descr="В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0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73" cy="26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167" w:rsidRDefault="00D25167" w:rsidP="00D25167">
      <w:pPr>
        <w:pStyle w:val="NormalWeb"/>
        <w:shd w:val="clear" w:color="auto" w:fill="FFFFFF"/>
        <w:spacing w:line="240" w:lineRule="atLeast"/>
        <w:rPr>
          <w:i/>
          <w:noProof/>
          <w:sz w:val="26"/>
          <w:szCs w:val="26"/>
        </w:rPr>
      </w:pPr>
      <w:r w:rsidRPr="003117B0">
        <w:rPr>
          <w:i/>
          <w:noProof/>
          <w:sz w:val="26"/>
          <w:szCs w:val="26"/>
        </w:rPr>
        <w:drawing>
          <wp:inline distT="0" distB="0" distL="0" distR="0">
            <wp:extent cx="6715760" cy="2657475"/>
            <wp:effectExtent l="19050" t="0" r="8890" b="0"/>
            <wp:docPr id="95" name="Рисунок 149" descr="В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В0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825" t="27476" b="3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167" w:rsidSect="00BA5E81">
      <w:footerReference w:type="default" r:id="rId67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290" w:rsidRDefault="004A4290" w:rsidP="00A45F06">
      <w:pPr>
        <w:spacing w:after="0" w:line="240" w:lineRule="auto"/>
      </w:pPr>
      <w:r>
        <w:separator/>
      </w:r>
    </w:p>
  </w:endnote>
  <w:endnote w:type="continuationSeparator" w:id="1">
    <w:p w:rsidR="004A4290" w:rsidRDefault="004A4290" w:rsidP="00A45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9654"/>
      <w:docPartObj>
        <w:docPartGallery w:val="Page Numbers (Bottom of Page)"/>
        <w:docPartUnique/>
      </w:docPartObj>
    </w:sdtPr>
    <w:sdtContent>
      <w:p w:rsidR="00A45F06" w:rsidRDefault="00C367F0">
        <w:pPr>
          <w:pStyle w:val="Footer"/>
          <w:jc w:val="center"/>
        </w:pPr>
        <w:fldSimple w:instr=" PAGE   \* MERGEFORMAT ">
          <w:r w:rsidR="00D04296">
            <w:rPr>
              <w:noProof/>
            </w:rPr>
            <w:t>11</w:t>
          </w:r>
        </w:fldSimple>
      </w:p>
    </w:sdtContent>
  </w:sdt>
  <w:p w:rsidR="00A45F06" w:rsidRDefault="00A45F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290" w:rsidRDefault="004A4290" w:rsidP="00A45F06">
      <w:pPr>
        <w:spacing w:after="0" w:line="240" w:lineRule="auto"/>
      </w:pPr>
      <w:r>
        <w:separator/>
      </w:r>
    </w:p>
  </w:footnote>
  <w:footnote w:type="continuationSeparator" w:id="1">
    <w:p w:rsidR="004A4290" w:rsidRDefault="004A4290" w:rsidP="00A45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8416B"/>
    <w:multiLevelType w:val="hybridMultilevel"/>
    <w:tmpl w:val="B8DC884A"/>
    <w:lvl w:ilvl="0" w:tplc="E40AEE3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610F83"/>
    <w:multiLevelType w:val="hybridMultilevel"/>
    <w:tmpl w:val="C55AB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772D6"/>
    <w:multiLevelType w:val="hybridMultilevel"/>
    <w:tmpl w:val="0FAEE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7F54B3"/>
    <w:multiLevelType w:val="hybridMultilevel"/>
    <w:tmpl w:val="3DC61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A109B"/>
    <w:multiLevelType w:val="hybridMultilevel"/>
    <w:tmpl w:val="3DC61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D3F3A"/>
    <w:multiLevelType w:val="hybridMultilevel"/>
    <w:tmpl w:val="140683A0"/>
    <w:lvl w:ilvl="0" w:tplc="8FEEFF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02552"/>
    <w:multiLevelType w:val="hybridMultilevel"/>
    <w:tmpl w:val="740ED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6516F6"/>
    <w:multiLevelType w:val="hybridMultilevel"/>
    <w:tmpl w:val="6FA46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24C4"/>
    <w:rsid w:val="000E0786"/>
    <w:rsid w:val="000F6359"/>
    <w:rsid w:val="00195444"/>
    <w:rsid w:val="001E0B7E"/>
    <w:rsid w:val="00271E4F"/>
    <w:rsid w:val="00306CF6"/>
    <w:rsid w:val="0033695B"/>
    <w:rsid w:val="003400B9"/>
    <w:rsid w:val="00363108"/>
    <w:rsid w:val="00411E42"/>
    <w:rsid w:val="00416570"/>
    <w:rsid w:val="004424C4"/>
    <w:rsid w:val="004A4290"/>
    <w:rsid w:val="00512DAB"/>
    <w:rsid w:val="00564B38"/>
    <w:rsid w:val="00595A9C"/>
    <w:rsid w:val="005A2CBB"/>
    <w:rsid w:val="005C70FE"/>
    <w:rsid w:val="005E4714"/>
    <w:rsid w:val="00641A43"/>
    <w:rsid w:val="00700252"/>
    <w:rsid w:val="00714677"/>
    <w:rsid w:val="007E0555"/>
    <w:rsid w:val="007F3CFA"/>
    <w:rsid w:val="0080116F"/>
    <w:rsid w:val="00831408"/>
    <w:rsid w:val="008E607E"/>
    <w:rsid w:val="00932CDB"/>
    <w:rsid w:val="00941471"/>
    <w:rsid w:val="00963CCA"/>
    <w:rsid w:val="009E76D8"/>
    <w:rsid w:val="00A45F06"/>
    <w:rsid w:val="00AC3006"/>
    <w:rsid w:val="00B30785"/>
    <w:rsid w:val="00B56513"/>
    <w:rsid w:val="00B6075D"/>
    <w:rsid w:val="00B714F4"/>
    <w:rsid w:val="00B748CD"/>
    <w:rsid w:val="00BA5E81"/>
    <w:rsid w:val="00C105B7"/>
    <w:rsid w:val="00C367F0"/>
    <w:rsid w:val="00C41CC0"/>
    <w:rsid w:val="00CA5107"/>
    <w:rsid w:val="00CB09DD"/>
    <w:rsid w:val="00CB1736"/>
    <w:rsid w:val="00D04296"/>
    <w:rsid w:val="00D17988"/>
    <w:rsid w:val="00D25167"/>
    <w:rsid w:val="00D52DA8"/>
    <w:rsid w:val="00D85E7F"/>
    <w:rsid w:val="00DB4040"/>
    <w:rsid w:val="00E91889"/>
    <w:rsid w:val="00EA2EC8"/>
    <w:rsid w:val="00EF5E36"/>
    <w:rsid w:val="00F9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C4"/>
    <w:rPr>
      <w:lang w:val="ru-RU"/>
    </w:rPr>
  </w:style>
  <w:style w:type="paragraph" w:styleId="Heading4">
    <w:name w:val="heading 4"/>
    <w:basedOn w:val="Normal"/>
    <w:link w:val="Heading4Char"/>
    <w:uiPriority w:val="9"/>
    <w:qFormat/>
    <w:rsid w:val="003631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4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C4"/>
    <w:rPr>
      <w:rFonts w:ascii="Tahoma" w:hAnsi="Tahoma" w:cs="Tahoma"/>
      <w:sz w:val="16"/>
      <w:szCs w:val="16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36310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363108"/>
    <w:rPr>
      <w:b/>
      <w:bCs/>
    </w:rPr>
  </w:style>
  <w:style w:type="paragraph" w:styleId="NormalWeb">
    <w:name w:val="Normal (Web)"/>
    <w:basedOn w:val="Normal"/>
    <w:uiPriority w:val="99"/>
    <w:unhideWhenUsed/>
    <w:rsid w:val="00363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A45F0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5F06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A45F0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F06"/>
    <w:rPr>
      <w:lang w:val="ru-RU"/>
    </w:rPr>
  </w:style>
  <w:style w:type="character" w:styleId="Emphasis">
    <w:name w:val="Emphasis"/>
    <w:basedOn w:val="DefaultParagraphFont"/>
    <w:uiPriority w:val="20"/>
    <w:qFormat/>
    <w:rsid w:val="00A45F06"/>
    <w:rPr>
      <w:i/>
      <w:iCs/>
    </w:rPr>
  </w:style>
  <w:style w:type="character" w:styleId="Hyperlink">
    <w:name w:val="Hyperlink"/>
    <w:basedOn w:val="DefaultParagraphFont"/>
    <w:uiPriority w:val="99"/>
    <w:unhideWhenUsed/>
    <w:rsid w:val="00E9188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31408"/>
  </w:style>
  <w:style w:type="character" w:customStyle="1" w:styleId="spelle">
    <w:name w:val="spelle"/>
    <w:basedOn w:val="DefaultParagraphFont"/>
    <w:rsid w:val="00595A9C"/>
  </w:style>
  <w:style w:type="table" w:styleId="TableGrid">
    <w:name w:val="Table Grid"/>
    <w:basedOn w:val="TableNormal"/>
    <w:uiPriority w:val="59"/>
    <w:rsid w:val="00D251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himija-online.ru/wp-content/uploads/2018/01/%D1%80%D0%B0%D1%86%D0%B8%D0%BE%D0%BD%D0%B0%D0%BB%D1%8C%D0%BD%D0%B0%D1%8F-%D0%BD%D0%BE%D0%BC%D0%B5%D0%BD%D0%BA%D0%BB%D0%B0%D1%82%D1%83%D1%80%D0%B0.jpg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himija-online.ru/wp-content/uploads/2018/01/%D0%BF%D0%BE%D0%BB%D1%83%D1%87%D0%B5%D0%BD%D0%B8%D0%B5_%D0%B2%D0%BE%D1%81%D1%81%D1%82%D0%B0%D0%BD%D0%BE%D0%B2%D0%BB%D0%B5%D0%BD%D0%B8%D0%B5-%D0%BD%D0%B8%D1%82%D1%80-%D0%BA%D0%B0%D1%80-%D0%BA-%D1%82.jpg" TargetMode="External"/><Relationship Id="rId21" Type="http://schemas.openxmlformats.org/officeDocument/2006/relationships/hyperlink" Target="https://himija-online.ru/wp-content/uploads/2018/01/%D0%B0%D0%BA_%D0%BE%D1%81%D1%82%D0%B0%D1%82%D0%BA%D0%B8-%D0%B2%D1%85%D0%BE%D0%B4%D1%8F%D1%82-%D0%B2-%D1%81%D0%BE%D1%81%D1%82%D0%B0%D0%B2-%D0%B1%D0%B5%D0%BB%D0%BA%D0%BE%D0%B2.jpg" TargetMode="External"/><Relationship Id="rId34" Type="http://schemas.openxmlformats.org/officeDocument/2006/relationships/hyperlink" Target="https://himija-online.ru/wp-content/uploads/2018/01/%D0%B3%D0%B8%D0%B4%D1%80%D0%BE%D0%BB%D0%B8%D0%B7-%D0%B4%D0%B8%D0%BF%D0%B5%D0%BF%D1%82%D0%B8%D0%B4%D0%B0.jpg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hyperlink" Target="http://www.xumuk.ru/encyklopedia/242.html" TargetMode="External"/><Relationship Id="rId55" Type="http://schemas.openxmlformats.org/officeDocument/2006/relationships/image" Target="media/image30.png"/><Relationship Id="rId63" Type="http://schemas.openxmlformats.org/officeDocument/2006/relationships/image" Target="media/image38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imija-online.ru/wp-content/uploads/2018/01/%D1%84%D0%BB%D0%BE%D0%BC%D1%83%D0%BB%D0%B0-%D0%B0%D0%BC%D0%B8%D0%BD%D0%BE%D0%BA%D0%B8%D1%81%D0%BB%D0%BE%D1%82_%D0%BE%D0%B1%D1%89%D0%B0%D1%8F_%D1%82%D0%B0%D0%B1%D0%BB.jpg" TargetMode="External"/><Relationship Id="rId29" Type="http://schemas.openxmlformats.org/officeDocument/2006/relationships/hyperlink" Target="https://himija-online.ru/wp-content/uploads/2018/01/%D0%B8%D1%85%D0%BE%D0%BC%D0%B5%D1%80%D0%B8%D1%8F-%D0%BF%D0%BE%D0%BB%D0%BE%D0%B6%D0%B5%D0%BD%D0%B8%D1%8F-%D0%B0%D0%BC%D0%B8%D0%BD%D0%BE%D0%B3%D1%80%D1%83%D0%BF%D0%BF%D1%8B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8.gif"/><Relationship Id="rId58" Type="http://schemas.openxmlformats.org/officeDocument/2006/relationships/image" Target="media/image33.gif"/><Relationship Id="rId66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himija-online.ru/wp-content/uploads/2018/01/23-%D0%B4%D0%B8%D0%B0%D0%BC%D0%B8%D0%BD%D0%BE%D0%BF%D1%80%D0%BE%D0%BF%D0%B0%D0%BD%D0%BE%D0%B2%D0%B0%D1%8F-%D0%BA%D0%B8%D1%81%D0%BB%D0%BE%D1%82%D0%B0.png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himija-online.ru/wp-content/uploads/2018/01/%D0%B3%D0%B8%D0%B4%D1%80%D0%BE%D0%BB%D0%B8%D0%B7-%D1%82%D1%80%D0%B8%D0%BF%D0%B5%D0%BF%D1%82%D0%B8%D0%B4%D0%B0.jpg" TargetMode="External"/><Relationship Id="rId49" Type="http://schemas.openxmlformats.org/officeDocument/2006/relationships/hyperlink" Target="http://www.xumuk.ru/encyklopedia/218.html" TargetMode="External"/><Relationship Id="rId57" Type="http://schemas.openxmlformats.org/officeDocument/2006/relationships/image" Target="media/image32.gif"/><Relationship Id="rId61" Type="http://schemas.openxmlformats.org/officeDocument/2006/relationships/image" Target="media/image36.gif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himija-online.ru/wp-content/uploads/2018/01/%D0%BE%D0%BF%D1%82%D0%B8%D1%87%D0%B5%D1%81%D0%BA%D0%B8%D0%B5-%D0%B8%D0%B7%D0%BE%D0%BC%D0%B5%D1%80%D1%8B-%D0%B0%D0%BB%D0%B0%D0%BD%D0%B8%D0%BD%D0%B0.gif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7.gif"/><Relationship Id="rId60" Type="http://schemas.openxmlformats.org/officeDocument/2006/relationships/image" Target="media/image35.gif"/><Relationship Id="rId65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imija-online.ru/wp-content/uploads/2018/01/%D1%81%D0%B8%D1%81%D1%82%D0%B5%D0%BC%D0%B0%D1%82%D0%B8%D1%87%D0%B5%D1%81%D0%BA%D0%B0%D1%8F-%D0%BD%D0%BE%D0%BC%D0%B5%D0%BD%D0%BA%D0%BB%D0%B0%D1%82%D1%83%D1%80%D0%B0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himija-online.ru/wp-content/uploads/2018/01/%D0%B8%D0%B7%D0%BE%D0%BC%D0%B5%D1%80%D0%B8%D1%8F-%D1%83%D0%B3%D0%BB%D0%B5%D1%80%D0%BE%D0%B4%D0%BD%D0%BE%D0%B3%D0%BE-%D1%81%D0%BA%D0%B5%D0%BB%D0%B5%D1%82%D0%B0.png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hyperlink" Target="https://himija-online.ru/wp-content/uploads/2018/01/%D1%86%D0%B2%D0%B8%D1%82%D1%82%D0%B5%D1%80-%D0%B8%D0%BE%D0%BD.jpg" TargetMode="External"/><Relationship Id="rId48" Type="http://schemas.openxmlformats.org/officeDocument/2006/relationships/image" Target="media/image26.gif"/><Relationship Id="rId56" Type="http://schemas.openxmlformats.org/officeDocument/2006/relationships/image" Target="media/image31.gif"/><Relationship Id="rId64" Type="http://schemas.openxmlformats.org/officeDocument/2006/relationships/image" Target="media/image39.jpeg"/><Relationship Id="rId69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hyperlink" Target="http://www.xumuk.ru/encyklopedia/213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himija-online.ru/wp-content/uploads/2018/01/2-%D0%B0%D0%BC%D0%B8%D0%BD%D0%BE%D0%B1%D1%83%D1%82%D0%B0%D0%BD%D0%B4%D0%B8%D0%BE%D0%B2%D0%B0%D1%8F-%D0%BA%D0%B8%D1%81%D0%BB%D0%BE%D1%82%D0%B0.png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gif"/><Relationship Id="rId46" Type="http://schemas.openxmlformats.org/officeDocument/2006/relationships/image" Target="media/image24.jpeg"/><Relationship Id="rId59" Type="http://schemas.openxmlformats.org/officeDocument/2006/relationships/image" Target="media/image34.gif"/><Relationship Id="rId67" Type="http://schemas.openxmlformats.org/officeDocument/2006/relationships/footer" Target="footer1.xml"/><Relationship Id="rId20" Type="http://schemas.openxmlformats.org/officeDocument/2006/relationships/hyperlink" Target="https://www.sites.google.com/site/himulacom/zvonok-na-urok/10-klass---tretij-god-obucenia/urok-no54-aminokisloty-ih-stroenie-izomeria-i-svojstva/nekotorye-vaznejsie-a-aminokisloty" TargetMode="External"/><Relationship Id="rId41" Type="http://schemas.openxmlformats.org/officeDocument/2006/relationships/hyperlink" Target="https://himija-online.ru/wp-content/uploads/2018/01/%D1%85%D0%B8%D0%BC-.%D1%81%D0%B2-%D0%B2%D0%B0_%D0%B0%D0%BC%D1%84%D0%BE%D1%82%D0%B5%D1%80%D0%BD%D0%BE%D1%81%D1%82%D1%8C.jpg" TargetMode="External"/><Relationship Id="rId54" Type="http://schemas.openxmlformats.org/officeDocument/2006/relationships/image" Target="media/image29.gif"/><Relationship Id="rId62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957CA-225D-4B57-BB19-0E5F08179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2</cp:revision>
  <dcterms:created xsi:type="dcterms:W3CDTF">2020-03-23T06:00:00Z</dcterms:created>
  <dcterms:modified xsi:type="dcterms:W3CDTF">2020-03-23T06:00:00Z</dcterms:modified>
</cp:coreProperties>
</file>